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9B181" w14:textId="4501BA44" w:rsidR="00EB1B9A" w:rsidRPr="006838B0" w:rsidRDefault="007622E8" w:rsidP="0090182B">
      <w:pPr>
        <w:jc w:val="center"/>
        <w:rPr>
          <w:rFonts w:cs="Times New Roman"/>
          <w:color w:val="000000" w:themeColor="text1"/>
          <w:szCs w:val="24"/>
          <w:lang w:val="en-GB"/>
        </w:rPr>
      </w:pPr>
      <w:r w:rsidRPr="006838B0">
        <w:rPr>
          <w:rFonts w:cs="Times New Roman"/>
          <w:color w:val="000000" w:themeColor="text1"/>
          <w:szCs w:val="24"/>
          <w:lang w:val="en-GB"/>
        </w:rPr>
        <w:t>Preparing a manuscript</w:t>
      </w:r>
      <w:r w:rsidR="00EB1B9A" w:rsidRPr="006838B0">
        <w:rPr>
          <w:rFonts w:cs="Times New Roman"/>
          <w:color w:val="000000" w:themeColor="text1"/>
          <w:szCs w:val="24"/>
          <w:lang w:val="en-GB"/>
        </w:rPr>
        <w:t xml:space="preserve"> in APA style</w:t>
      </w:r>
    </w:p>
    <w:p w14:paraId="521FB3A2" w14:textId="22CBDFE0" w:rsidR="00B61AE0" w:rsidRPr="006838B0" w:rsidRDefault="000D15E5" w:rsidP="0090182B">
      <w:pPr>
        <w:jc w:val="center"/>
        <w:rPr>
          <w:rFonts w:cs="Times New Roman"/>
          <w:b/>
          <w:color w:val="000000" w:themeColor="text1"/>
          <w:szCs w:val="24"/>
          <w:lang w:val="en-US"/>
        </w:rPr>
      </w:pPr>
      <w:r w:rsidRPr="006838B0">
        <w:rPr>
          <w:rFonts w:cs="Times New Roman"/>
          <w:b/>
          <w:color w:val="000000" w:themeColor="text1"/>
          <w:szCs w:val="24"/>
          <w:lang w:val="en-US"/>
        </w:rPr>
        <w:t xml:space="preserve">IN-TEXT CITATIONS </w:t>
      </w:r>
      <w:r w:rsidR="007E324A" w:rsidRPr="006838B0">
        <w:rPr>
          <w:rFonts w:cs="Times New Roman"/>
          <w:b/>
          <w:color w:val="000000" w:themeColor="text1"/>
          <w:szCs w:val="24"/>
          <w:lang w:val="en-US"/>
        </w:rPr>
        <w:t xml:space="preserve">- </w:t>
      </w:r>
      <w:r w:rsidR="007E324A" w:rsidRPr="006838B0">
        <w:rPr>
          <w:rFonts w:cs="Times New Roman"/>
          <w:i/>
          <w:iCs/>
          <w:color w:val="000000" w:themeColor="text1"/>
          <w:szCs w:val="24"/>
          <w:lang w:val="en-US"/>
        </w:rPr>
        <w:t>Parenthetical citation:</w:t>
      </w:r>
    </w:p>
    <w:p w14:paraId="4D6F2156" w14:textId="77777777" w:rsidR="00EB1B9A" w:rsidRPr="006838B0" w:rsidRDefault="00EB1B9A" w:rsidP="00EB1B9A">
      <w:pPr>
        <w:spacing w:before="240" w:after="240" w:line="216" w:lineRule="atLeast"/>
        <w:ind w:left="360"/>
        <w:jc w:val="both"/>
        <w:rPr>
          <w:rFonts w:eastAsia="Times New Roman" w:cs="Times New Roman"/>
          <w:color w:val="000000" w:themeColor="text1"/>
          <w:szCs w:val="24"/>
          <w:u w:val="single"/>
          <w:lang w:val="en-US" w:eastAsia="pl-PL"/>
        </w:rPr>
      </w:pPr>
      <w:r w:rsidRPr="006838B0">
        <w:rPr>
          <w:rFonts w:eastAsia="Times New Roman" w:cs="Times New Roman"/>
          <w:color w:val="000000" w:themeColor="text1"/>
          <w:szCs w:val="24"/>
          <w:lang w:val="en-US" w:eastAsia="pl-PL"/>
        </w:rPr>
        <w:t>In-text citation should be prepared in accordance with the guidelines which are presented below:</w:t>
      </w:r>
    </w:p>
    <w:p w14:paraId="6AB3545B" w14:textId="6363CFD4" w:rsidR="009228DB" w:rsidRPr="006838B0" w:rsidRDefault="00EB1B9A" w:rsidP="00B23E21">
      <w:pPr>
        <w:pStyle w:val="Akapitzlist"/>
        <w:numPr>
          <w:ilvl w:val="0"/>
          <w:numId w:val="4"/>
        </w:numPr>
        <w:spacing w:before="240" w:after="240" w:line="216" w:lineRule="atLeast"/>
        <w:ind w:hanging="720"/>
        <w:jc w:val="both"/>
        <w:rPr>
          <w:rFonts w:eastAsia="Times New Roman" w:cs="Times New Roman"/>
          <w:color w:val="000000" w:themeColor="text1"/>
          <w:szCs w:val="24"/>
          <w:u w:val="single"/>
          <w:lang w:val="en-GB" w:eastAsia="pl-PL"/>
        </w:rPr>
      </w:pPr>
      <w:r w:rsidRPr="006838B0">
        <w:rPr>
          <w:rFonts w:eastAsia="Times New Roman" w:cs="Times New Roman"/>
          <w:color w:val="000000" w:themeColor="text1"/>
          <w:szCs w:val="24"/>
          <w:u w:val="single"/>
          <w:lang w:val="en-GB" w:eastAsia="pl-PL"/>
        </w:rPr>
        <w:t>For only one author</w:t>
      </w:r>
    </w:p>
    <w:p w14:paraId="6B769067" w14:textId="6E2163E5" w:rsidR="00C223F2" w:rsidRPr="006838B0" w:rsidRDefault="009228DB" w:rsidP="009228DB">
      <w:pPr>
        <w:pStyle w:val="Akapitzlist"/>
        <w:spacing w:before="240" w:after="240" w:line="216" w:lineRule="atLeast"/>
        <w:jc w:val="both"/>
        <w:rPr>
          <w:rFonts w:eastAsia="Times New Roman" w:cs="Times New Roman"/>
          <w:color w:val="000000" w:themeColor="text1"/>
          <w:szCs w:val="24"/>
          <w:lang w:val="en-US" w:eastAsia="pl-PL"/>
        </w:rPr>
      </w:pPr>
      <w:r w:rsidRPr="006838B0">
        <w:rPr>
          <w:rFonts w:eastAsia="Times New Roman" w:cs="Times New Roman"/>
          <w:color w:val="000000" w:themeColor="text1"/>
          <w:szCs w:val="24"/>
          <w:lang w:val="en-US" w:eastAsia="pl-PL"/>
        </w:rPr>
        <w:br/>
      </w:r>
      <w:r w:rsidR="00C223F2" w:rsidRPr="006838B0">
        <w:rPr>
          <w:rFonts w:eastAsia="Times New Roman" w:cs="Times New Roman"/>
          <w:color w:val="000000" w:themeColor="text1"/>
          <w:szCs w:val="24"/>
          <w:lang w:val="en-US" w:eastAsia="pl-PL"/>
        </w:rPr>
        <w:t xml:space="preserve">The surname of the author (without name and initials), and after coma </w:t>
      </w:r>
      <w:r w:rsidR="00DE1D15" w:rsidRPr="006838B0">
        <w:rPr>
          <w:rFonts w:eastAsia="Times New Roman" w:cs="Times New Roman"/>
          <w:color w:val="000000" w:themeColor="text1"/>
          <w:szCs w:val="24"/>
          <w:lang w:val="en-US" w:eastAsia="pl-PL"/>
        </w:rPr>
        <w:t xml:space="preserve">publication date, </w:t>
      </w:r>
      <w:r w:rsidR="00C223F2" w:rsidRPr="006838B0">
        <w:rPr>
          <w:rFonts w:eastAsia="Times New Roman" w:cs="Times New Roman"/>
          <w:color w:val="000000" w:themeColor="text1"/>
          <w:szCs w:val="24"/>
          <w:lang w:val="en-US" w:eastAsia="pl-PL"/>
        </w:rPr>
        <w:t>e</w:t>
      </w:r>
      <w:r w:rsidR="00DE1D15" w:rsidRPr="006838B0">
        <w:rPr>
          <w:rFonts w:eastAsia="Times New Roman" w:cs="Times New Roman"/>
          <w:color w:val="000000" w:themeColor="text1"/>
          <w:szCs w:val="24"/>
          <w:lang w:val="en-US" w:eastAsia="pl-PL"/>
        </w:rPr>
        <w:t>.</w:t>
      </w:r>
      <w:r w:rsidR="00C223F2" w:rsidRPr="006838B0">
        <w:rPr>
          <w:rFonts w:eastAsia="Times New Roman" w:cs="Times New Roman"/>
          <w:color w:val="000000" w:themeColor="text1"/>
          <w:szCs w:val="24"/>
          <w:lang w:val="en-US" w:eastAsia="pl-PL"/>
        </w:rPr>
        <w:t>g. (</w:t>
      </w:r>
      <w:proofErr w:type="spellStart"/>
      <w:r w:rsidR="00C223F2" w:rsidRPr="006838B0">
        <w:rPr>
          <w:rFonts w:eastAsia="Times New Roman" w:cs="Times New Roman"/>
          <w:color w:val="000000" w:themeColor="text1"/>
          <w:szCs w:val="24"/>
          <w:lang w:val="en-US" w:eastAsia="pl-PL"/>
        </w:rPr>
        <w:t>Kowalik</w:t>
      </w:r>
      <w:proofErr w:type="spellEnd"/>
      <w:r w:rsidR="00C223F2" w:rsidRPr="006838B0">
        <w:rPr>
          <w:rFonts w:eastAsia="Times New Roman" w:cs="Times New Roman"/>
          <w:color w:val="000000" w:themeColor="text1"/>
          <w:szCs w:val="24"/>
          <w:lang w:val="en-US" w:eastAsia="pl-PL"/>
        </w:rPr>
        <w:t xml:space="preserve">, 2009). </w:t>
      </w:r>
    </w:p>
    <w:p w14:paraId="00E4DBC8" w14:textId="66A49988" w:rsidR="00C223F2" w:rsidRPr="006838B0" w:rsidRDefault="00C223F2" w:rsidP="009228DB">
      <w:pPr>
        <w:pStyle w:val="Akapitzlist"/>
        <w:spacing w:before="240" w:after="240" w:line="216" w:lineRule="atLeast"/>
        <w:jc w:val="both"/>
        <w:rPr>
          <w:rFonts w:eastAsia="Times New Roman" w:cs="Times New Roman"/>
          <w:color w:val="000000" w:themeColor="text1"/>
          <w:szCs w:val="24"/>
          <w:lang w:val="en-US" w:eastAsia="pl-PL"/>
        </w:rPr>
      </w:pPr>
      <w:r w:rsidRPr="006838B0">
        <w:rPr>
          <w:rFonts w:eastAsia="Times New Roman" w:cs="Times New Roman"/>
          <w:color w:val="000000" w:themeColor="text1"/>
          <w:szCs w:val="24"/>
          <w:lang w:val="en-US" w:eastAsia="pl-PL"/>
        </w:rPr>
        <w:t xml:space="preserve">Notice: </w:t>
      </w:r>
      <w:r w:rsidR="008D2C4D" w:rsidRPr="006838B0">
        <w:rPr>
          <w:rFonts w:eastAsia="Times New Roman" w:cs="Times New Roman"/>
          <w:color w:val="000000" w:themeColor="text1"/>
          <w:szCs w:val="24"/>
          <w:lang w:val="en-US" w:eastAsia="pl-PL"/>
        </w:rPr>
        <w:t>When citing several different works in the same parenthesis, they should be separated by a semicolon and arranged chronologically, e.g. (</w:t>
      </w:r>
      <w:proofErr w:type="spellStart"/>
      <w:r w:rsidR="008D2C4D" w:rsidRPr="006838B0">
        <w:rPr>
          <w:rFonts w:eastAsia="Times New Roman" w:cs="Times New Roman"/>
          <w:color w:val="000000" w:themeColor="text1"/>
          <w:szCs w:val="24"/>
          <w:lang w:val="en-US" w:eastAsia="pl-PL"/>
        </w:rPr>
        <w:t>Gindrich</w:t>
      </w:r>
      <w:proofErr w:type="spellEnd"/>
      <w:r w:rsidR="008D2C4D" w:rsidRPr="006838B0">
        <w:rPr>
          <w:rFonts w:eastAsia="Times New Roman" w:cs="Times New Roman"/>
          <w:color w:val="000000" w:themeColor="text1"/>
          <w:szCs w:val="24"/>
          <w:lang w:val="en-US" w:eastAsia="pl-PL"/>
        </w:rPr>
        <w:t xml:space="preserve">, 2011; </w:t>
      </w:r>
      <w:proofErr w:type="spellStart"/>
      <w:r w:rsidR="008D2C4D" w:rsidRPr="006838B0">
        <w:rPr>
          <w:rFonts w:eastAsia="Times New Roman" w:cs="Times New Roman"/>
          <w:color w:val="000000" w:themeColor="text1"/>
          <w:szCs w:val="24"/>
          <w:lang w:val="en-US" w:eastAsia="pl-PL"/>
        </w:rPr>
        <w:t>Witek</w:t>
      </w:r>
      <w:proofErr w:type="spellEnd"/>
      <w:r w:rsidR="008D2C4D" w:rsidRPr="006838B0">
        <w:rPr>
          <w:rFonts w:eastAsia="Times New Roman" w:cs="Times New Roman"/>
          <w:color w:val="000000" w:themeColor="text1"/>
          <w:szCs w:val="24"/>
          <w:lang w:val="en-US" w:eastAsia="pl-PL"/>
        </w:rPr>
        <w:t xml:space="preserve"> and </w:t>
      </w:r>
      <w:proofErr w:type="spellStart"/>
      <w:r w:rsidR="008D2C4D" w:rsidRPr="006838B0">
        <w:rPr>
          <w:rFonts w:eastAsia="Times New Roman" w:cs="Times New Roman"/>
          <w:color w:val="000000" w:themeColor="text1"/>
          <w:szCs w:val="24"/>
          <w:lang w:val="en-US" w:eastAsia="pl-PL"/>
        </w:rPr>
        <w:t>Łukasik</w:t>
      </w:r>
      <w:proofErr w:type="spellEnd"/>
      <w:r w:rsidR="008D2C4D" w:rsidRPr="006838B0">
        <w:rPr>
          <w:rFonts w:eastAsia="Times New Roman" w:cs="Times New Roman"/>
          <w:color w:val="000000" w:themeColor="text1"/>
          <w:szCs w:val="24"/>
          <w:lang w:val="en-US" w:eastAsia="pl-PL"/>
        </w:rPr>
        <w:t xml:space="preserve">, 2015; </w:t>
      </w:r>
      <w:proofErr w:type="spellStart"/>
      <w:r w:rsidR="008D2C4D" w:rsidRPr="006838B0">
        <w:rPr>
          <w:rFonts w:eastAsia="Times New Roman" w:cs="Times New Roman"/>
          <w:color w:val="000000" w:themeColor="text1"/>
          <w:szCs w:val="24"/>
          <w:lang w:val="en-US" w:eastAsia="pl-PL"/>
        </w:rPr>
        <w:t>Byra</w:t>
      </w:r>
      <w:proofErr w:type="spellEnd"/>
      <w:r w:rsidR="008D2C4D" w:rsidRPr="006838B0">
        <w:rPr>
          <w:rFonts w:eastAsia="Times New Roman" w:cs="Times New Roman"/>
          <w:color w:val="000000" w:themeColor="text1"/>
          <w:szCs w:val="24"/>
          <w:lang w:val="en-US" w:eastAsia="pl-PL"/>
        </w:rPr>
        <w:t>, 2020).</w:t>
      </w:r>
    </w:p>
    <w:p w14:paraId="2636FDFA" w14:textId="77777777" w:rsidR="009228DB" w:rsidRPr="006838B0" w:rsidRDefault="009228DB" w:rsidP="009228DB">
      <w:pPr>
        <w:pStyle w:val="Akapitzlist"/>
        <w:spacing w:before="240" w:after="240" w:line="216" w:lineRule="atLeast"/>
        <w:jc w:val="both"/>
        <w:rPr>
          <w:rFonts w:eastAsia="Times New Roman" w:cs="Times New Roman"/>
          <w:color w:val="000000" w:themeColor="text1"/>
          <w:szCs w:val="24"/>
          <w:lang w:val="en-US" w:eastAsia="pl-PL"/>
        </w:rPr>
      </w:pPr>
    </w:p>
    <w:p w14:paraId="26BA182B" w14:textId="5A1E5824" w:rsidR="009228DB" w:rsidRPr="006838B0" w:rsidRDefault="00C223F2" w:rsidP="0081684D">
      <w:pPr>
        <w:pStyle w:val="Akapitzlist"/>
        <w:numPr>
          <w:ilvl w:val="0"/>
          <w:numId w:val="4"/>
        </w:numPr>
        <w:spacing w:before="240" w:after="240" w:line="216" w:lineRule="atLeast"/>
        <w:ind w:left="0" w:firstLine="0"/>
        <w:jc w:val="both"/>
        <w:rPr>
          <w:rFonts w:eastAsia="Times New Roman" w:cs="Times New Roman"/>
          <w:color w:val="000000" w:themeColor="text1"/>
          <w:szCs w:val="24"/>
          <w:u w:val="single"/>
          <w:lang w:eastAsia="pl-PL"/>
        </w:rPr>
      </w:pPr>
      <w:r w:rsidRPr="006838B0">
        <w:rPr>
          <w:rFonts w:eastAsia="Times New Roman" w:cs="Times New Roman"/>
          <w:color w:val="000000" w:themeColor="text1"/>
          <w:szCs w:val="24"/>
          <w:u w:val="single"/>
          <w:lang w:eastAsia="pl-PL"/>
        </w:rPr>
        <w:t xml:space="preserve">For </w:t>
      </w:r>
      <w:proofErr w:type="spellStart"/>
      <w:r w:rsidRPr="006838B0">
        <w:rPr>
          <w:rFonts w:eastAsia="Times New Roman" w:cs="Times New Roman"/>
          <w:color w:val="000000" w:themeColor="text1"/>
          <w:szCs w:val="24"/>
          <w:u w:val="single"/>
          <w:lang w:eastAsia="pl-PL"/>
        </w:rPr>
        <w:t>two</w:t>
      </w:r>
      <w:proofErr w:type="spellEnd"/>
      <w:r w:rsidRPr="006838B0">
        <w:rPr>
          <w:rFonts w:eastAsia="Times New Roman" w:cs="Times New Roman"/>
          <w:color w:val="000000" w:themeColor="text1"/>
          <w:szCs w:val="24"/>
          <w:u w:val="single"/>
          <w:lang w:eastAsia="pl-PL"/>
        </w:rPr>
        <w:t xml:space="preserve"> </w:t>
      </w:r>
      <w:proofErr w:type="spellStart"/>
      <w:r w:rsidRPr="006838B0">
        <w:rPr>
          <w:rFonts w:eastAsia="Times New Roman" w:cs="Times New Roman"/>
          <w:color w:val="000000" w:themeColor="text1"/>
          <w:szCs w:val="24"/>
          <w:u w:val="single"/>
          <w:lang w:eastAsia="pl-PL"/>
        </w:rPr>
        <w:t>authours</w:t>
      </w:r>
      <w:proofErr w:type="spellEnd"/>
    </w:p>
    <w:p w14:paraId="4C3DF3E0" w14:textId="77777777" w:rsidR="009228DB" w:rsidRPr="006838B0" w:rsidRDefault="009228DB" w:rsidP="009228DB">
      <w:pPr>
        <w:pStyle w:val="Akapitzlist"/>
        <w:spacing w:before="240" w:after="240" w:line="216" w:lineRule="atLeast"/>
        <w:jc w:val="both"/>
        <w:rPr>
          <w:rFonts w:eastAsia="Times New Roman" w:cs="Times New Roman"/>
          <w:color w:val="000000" w:themeColor="text1"/>
          <w:szCs w:val="24"/>
          <w:lang w:eastAsia="pl-PL"/>
        </w:rPr>
      </w:pPr>
    </w:p>
    <w:p w14:paraId="7FC1B26F" w14:textId="497023FC" w:rsidR="009228DB" w:rsidRPr="006838B0" w:rsidRDefault="00B23E21" w:rsidP="00DE1D15">
      <w:pPr>
        <w:pStyle w:val="Akapitzlist"/>
        <w:spacing w:before="240" w:after="240" w:line="216" w:lineRule="atLeast"/>
        <w:jc w:val="both"/>
        <w:rPr>
          <w:rFonts w:eastAsia="Times New Roman" w:cs="Times New Roman"/>
          <w:color w:val="000000" w:themeColor="text1"/>
          <w:szCs w:val="24"/>
          <w:lang w:val="en-US" w:eastAsia="pl-PL"/>
        </w:rPr>
      </w:pPr>
      <w:r w:rsidRPr="006838B0">
        <w:rPr>
          <w:rFonts w:eastAsia="Times New Roman" w:cs="Times New Roman"/>
          <w:color w:val="000000" w:themeColor="text1"/>
          <w:szCs w:val="24"/>
          <w:lang w:val="en-US" w:eastAsia="pl-PL"/>
        </w:rPr>
        <w:t>The surname of the authors (without name and initials), separated by a conjunction "and", and after the comma add, the publication</w:t>
      </w:r>
      <w:r w:rsidR="00DE1D15" w:rsidRPr="006838B0">
        <w:rPr>
          <w:rFonts w:eastAsia="Times New Roman" w:cs="Times New Roman"/>
          <w:color w:val="000000" w:themeColor="text1"/>
          <w:szCs w:val="24"/>
          <w:lang w:val="en-US" w:eastAsia="pl-PL"/>
        </w:rPr>
        <w:t xml:space="preserve"> date</w:t>
      </w:r>
      <w:r w:rsidRPr="006838B0">
        <w:rPr>
          <w:rFonts w:eastAsia="Times New Roman" w:cs="Times New Roman"/>
          <w:color w:val="000000" w:themeColor="text1"/>
          <w:szCs w:val="24"/>
          <w:lang w:val="en-US" w:eastAsia="pl-PL"/>
        </w:rPr>
        <w:t>, e.g. (</w:t>
      </w:r>
      <w:proofErr w:type="spellStart"/>
      <w:r w:rsidRPr="006838B0">
        <w:rPr>
          <w:rFonts w:eastAsia="Times New Roman" w:cs="Times New Roman"/>
          <w:color w:val="000000" w:themeColor="text1"/>
          <w:szCs w:val="24"/>
          <w:lang w:val="en-US" w:eastAsia="pl-PL"/>
        </w:rPr>
        <w:t>Witek</w:t>
      </w:r>
      <w:proofErr w:type="spellEnd"/>
      <w:r w:rsidRPr="006838B0">
        <w:rPr>
          <w:rFonts w:eastAsia="Times New Roman" w:cs="Times New Roman"/>
          <w:color w:val="000000" w:themeColor="text1"/>
          <w:szCs w:val="24"/>
          <w:lang w:val="en-US" w:eastAsia="pl-PL"/>
        </w:rPr>
        <w:t xml:space="preserve"> and Lukasik, 2015). </w:t>
      </w:r>
    </w:p>
    <w:p w14:paraId="44E75944" w14:textId="77777777" w:rsidR="00075816" w:rsidRPr="006838B0" w:rsidRDefault="00075816" w:rsidP="009228DB">
      <w:pPr>
        <w:pStyle w:val="Akapitzlist"/>
        <w:spacing w:before="240" w:after="240" w:line="216" w:lineRule="atLeast"/>
        <w:jc w:val="both"/>
        <w:rPr>
          <w:rFonts w:eastAsia="Times New Roman" w:cs="Times New Roman"/>
          <w:color w:val="000000" w:themeColor="text1"/>
          <w:szCs w:val="24"/>
          <w:lang w:val="en-US" w:eastAsia="pl-PL"/>
        </w:rPr>
      </w:pPr>
    </w:p>
    <w:p w14:paraId="4FE97E15" w14:textId="46E1FAD0" w:rsidR="000D15E5" w:rsidRPr="005E35AE" w:rsidRDefault="00B23E21" w:rsidP="005E35AE">
      <w:pPr>
        <w:pStyle w:val="Akapitzlist"/>
        <w:numPr>
          <w:ilvl w:val="0"/>
          <w:numId w:val="4"/>
        </w:numPr>
        <w:spacing w:before="240" w:after="240" w:line="216" w:lineRule="atLeast"/>
        <w:ind w:hanging="720"/>
        <w:jc w:val="both"/>
        <w:rPr>
          <w:rFonts w:eastAsia="Times New Roman" w:cs="Times New Roman"/>
          <w:color w:val="000000" w:themeColor="text1"/>
          <w:szCs w:val="24"/>
          <w:u w:val="single"/>
          <w:lang w:val="en-US" w:eastAsia="pl-PL"/>
        </w:rPr>
      </w:pPr>
      <w:r w:rsidRPr="006838B0">
        <w:rPr>
          <w:rFonts w:eastAsia="Times New Roman" w:cs="Times New Roman"/>
          <w:color w:val="000000" w:themeColor="text1"/>
          <w:szCs w:val="24"/>
          <w:u w:val="single"/>
          <w:lang w:val="en-US" w:eastAsia="pl-PL"/>
        </w:rPr>
        <w:t xml:space="preserve">In the case of three, four, or five authors, </w:t>
      </w:r>
      <w:r w:rsidR="000D15E5" w:rsidRPr="005E35AE">
        <w:rPr>
          <w:rFonts w:eastAsia="Times New Roman" w:cs="Times New Roman"/>
          <w:color w:val="000000" w:themeColor="text1"/>
          <w:szCs w:val="24"/>
          <w:u w:val="single"/>
          <w:lang w:val="en-US" w:eastAsia="pl-PL"/>
        </w:rPr>
        <w:t>the first and each subsequent reference should follow the example:</w:t>
      </w:r>
    </w:p>
    <w:p w14:paraId="576F6ED8" w14:textId="4B96C0F9" w:rsidR="00C11FBB" w:rsidRPr="006838B0" w:rsidRDefault="000D15E5" w:rsidP="000D15E5">
      <w:pPr>
        <w:pStyle w:val="Akapitzlist"/>
        <w:spacing w:before="240" w:after="240" w:line="216" w:lineRule="atLeast"/>
        <w:jc w:val="both"/>
        <w:rPr>
          <w:rFonts w:eastAsia="Times New Roman" w:cs="Times New Roman"/>
          <w:color w:val="000000" w:themeColor="text1"/>
          <w:szCs w:val="24"/>
          <w:lang w:val="en-US" w:eastAsia="pl-PL"/>
        </w:rPr>
      </w:pPr>
      <w:r w:rsidRPr="006838B0">
        <w:rPr>
          <w:rFonts w:eastAsia="Times New Roman" w:cs="Times New Roman"/>
          <w:color w:val="000000" w:themeColor="text1"/>
          <w:szCs w:val="24"/>
          <w:lang w:val="en-US" w:eastAsia="pl-PL"/>
        </w:rPr>
        <w:t xml:space="preserve"> </w:t>
      </w:r>
    </w:p>
    <w:p w14:paraId="68FC3772" w14:textId="64EE21F7" w:rsidR="00C11FBB" w:rsidRPr="006838B0" w:rsidRDefault="00C11FBB" w:rsidP="002045D3">
      <w:pPr>
        <w:pStyle w:val="Akapitzlist"/>
        <w:spacing w:before="240" w:after="240" w:line="216" w:lineRule="atLeast"/>
        <w:jc w:val="both"/>
        <w:rPr>
          <w:rFonts w:eastAsia="Times New Roman" w:cs="Times New Roman"/>
          <w:color w:val="000000" w:themeColor="text1"/>
          <w:szCs w:val="24"/>
          <w:lang w:val="en-US" w:eastAsia="pl-PL"/>
        </w:rPr>
      </w:pPr>
      <w:r w:rsidRPr="006838B0">
        <w:rPr>
          <w:rFonts w:eastAsia="Times New Roman" w:cs="Times New Roman"/>
          <w:color w:val="000000" w:themeColor="text1"/>
          <w:szCs w:val="24"/>
          <w:lang w:val="en-US" w:eastAsia="pl-PL"/>
        </w:rPr>
        <w:t>(</w:t>
      </w:r>
      <w:proofErr w:type="spellStart"/>
      <w:r w:rsidRPr="006838B0">
        <w:rPr>
          <w:rFonts w:eastAsia="Times New Roman" w:cs="Times New Roman"/>
          <w:color w:val="000000" w:themeColor="text1"/>
          <w:szCs w:val="24"/>
          <w:lang w:val="en-US" w:eastAsia="pl-PL"/>
        </w:rPr>
        <w:t>Kirenko</w:t>
      </w:r>
      <w:proofErr w:type="spellEnd"/>
      <w:r w:rsidR="0076150E" w:rsidRPr="006838B0">
        <w:rPr>
          <w:rFonts w:eastAsia="Times New Roman" w:cs="Times New Roman"/>
          <w:color w:val="000000" w:themeColor="text1"/>
          <w:szCs w:val="24"/>
          <w:lang w:val="en-US" w:eastAsia="pl-PL"/>
        </w:rPr>
        <w:t xml:space="preserve"> et al</w:t>
      </w:r>
      <w:r w:rsidRPr="006838B0">
        <w:rPr>
          <w:rFonts w:eastAsia="Times New Roman" w:cs="Times New Roman"/>
          <w:color w:val="000000" w:themeColor="text1"/>
          <w:szCs w:val="24"/>
          <w:lang w:val="en-US" w:eastAsia="pl-PL"/>
        </w:rPr>
        <w:t>., 2017)</w:t>
      </w:r>
      <w:r w:rsidR="00B77128" w:rsidRPr="006838B0">
        <w:rPr>
          <w:rFonts w:eastAsia="Times New Roman" w:cs="Times New Roman"/>
          <w:color w:val="000000" w:themeColor="text1"/>
          <w:szCs w:val="24"/>
          <w:lang w:val="en-US" w:eastAsia="pl-PL"/>
        </w:rPr>
        <w:t>.</w:t>
      </w:r>
    </w:p>
    <w:p w14:paraId="2EE80E98" w14:textId="53065EA7" w:rsidR="00AA3FF9" w:rsidRPr="006838B0" w:rsidRDefault="000D15E5" w:rsidP="00CD59C1">
      <w:pPr>
        <w:spacing w:before="240" w:after="240" w:line="216" w:lineRule="atLeast"/>
        <w:jc w:val="center"/>
        <w:rPr>
          <w:rFonts w:eastAsia="Times New Roman" w:cs="Times New Roman"/>
          <w:b/>
          <w:color w:val="000000" w:themeColor="text1"/>
          <w:szCs w:val="24"/>
          <w:lang w:val="en-US" w:eastAsia="pl-PL"/>
        </w:rPr>
      </w:pPr>
      <w:r w:rsidRPr="006838B0">
        <w:rPr>
          <w:rFonts w:eastAsia="Times New Roman" w:cs="Times New Roman"/>
          <w:b/>
          <w:color w:val="000000" w:themeColor="text1"/>
          <w:szCs w:val="24"/>
          <w:lang w:val="en-US" w:eastAsia="pl-PL"/>
        </w:rPr>
        <w:t>CITING</w:t>
      </w:r>
    </w:p>
    <w:p w14:paraId="1F1798C7" w14:textId="2DED3731" w:rsidR="00E51EA4" w:rsidRPr="006838B0" w:rsidRDefault="00E51EA4" w:rsidP="00E51EA4">
      <w:pPr>
        <w:spacing w:before="240" w:after="240" w:line="216" w:lineRule="atLeast"/>
        <w:jc w:val="both"/>
        <w:rPr>
          <w:rFonts w:eastAsia="Times New Roman" w:cs="Times New Roman"/>
          <w:color w:val="000000" w:themeColor="text1"/>
          <w:szCs w:val="24"/>
          <w:lang w:val="en-US" w:eastAsia="pl-PL"/>
        </w:rPr>
      </w:pPr>
      <w:r w:rsidRPr="006838B0">
        <w:rPr>
          <w:rFonts w:eastAsia="Times New Roman" w:cs="Times New Roman"/>
          <w:color w:val="000000" w:themeColor="text1"/>
          <w:szCs w:val="24"/>
          <w:lang w:val="en-US" w:eastAsia="pl-PL"/>
        </w:rPr>
        <w:t>The format of a direct quotation depends on its length (fewer than 40 words vs. 40 words or more).</w:t>
      </w:r>
    </w:p>
    <w:p w14:paraId="000B9819" w14:textId="39FFBD9E" w:rsidR="00E51EA4" w:rsidRPr="006838B0" w:rsidRDefault="00E51EA4" w:rsidP="00E51EA4">
      <w:pPr>
        <w:pStyle w:val="Akapitzlist"/>
        <w:numPr>
          <w:ilvl w:val="0"/>
          <w:numId w:val="4"/>
        </w:numPr>
        <w:spacing w:before="240" w:after="240" w:line="216" w:lineRule="atLeast"/>
        <w:ind w:hanging="720"/>
        <w:rPr>
          <w:color w:val="000000" w:themeColor="text1"/>
          <w:lang w:val="en-US"/>
        </w:rPr>
      </w:pPr>
      <w:r w:rsidRPr="006838B0">
        <w:rPr>
          <w:color w:val="000000" w:themeColor="text1"/>
          <w:lang w:val="en-US"/>
        </w:rPr>
        <w:t>If a quotation consists of fewer than 40 words, treat it as a short quotation: Incorporate it into the text and enclose it within double quotation marks. After the quotation in parentheses give the page number(s):</w:t>
      </w:r>
    </w:p>
    <w:p w14:paraId="7472B428" w14:textId="77777777" w:rsidR="00E51EA4" w:rsidRPr="006838B0" w:rsidRDefault="00E51EA4" w:rsidP="00E51EA4">
      <w:pPr>
        <w:pStyle w:val="Akapitzlist"/>
        <w:spacing w:before="240" w:after="240" w:line="216" w:lineRule="atLeast"/>
        <w:rPr>
          <w:rFonts w:eastAsia="Times New Roman" w:cs="Times New Roman"/>
          <w:color w:val="000000" w:themeColor="text1"/>
          <w:szCs w:val="24"/>
          <w:lang w:val="en-US" w:eastAsia="pl-PL"/>
        </w:rPr>
      </w:pPr>
    </w:p>
    <w:p w14:paraId="6F764D3A" w14:textId="77777777" w:rsidR="00E51EA4" w:rsidRPr="006838B0" w:rsidRDefault="00E51EA4" w:rsidP="00E51EA4">
      <w:pPr>
        <w:pStyle w:val="Akapitzlist"/>
        <w:spacing w:before="240" w:after="240" w:line="216" w:lineRule="atLeast"/>
        <w:rPr>
          <w:rFonts w:eastAsia="Times New Roman" w:cs="Times New Roman"/>
          <w:color w:val="000000" w:themeColor="text1"/>
          <w:szCs w:val="24"/>
          <w:lang w:val="en-US" w:eastAsia="pl-PL"/>
        </w:rPr>
      </w:pPr>
      <w:r w:rsidRPr="006838B0">
        <w:rPr>
          <w:rFonts w:eastAsia="Times New Roman" w:cs="Times New Roman"/>
          <w:color w:val="000000" w:themeColor="text1"/>
          <w:szCs w:val="24"/>
          <w:lang w:val="en-US" w:eastAsia="pl-PL"/>
        </w:rPr>
        <w:t xml:space="preserve">As Kowalski (2019) rightly notes, "text, text, text, text, text, text, text, text, text" (p. 11).  </w:t>
      </w:r>
    </w:p>
    <w:p w14:paraId="77BAD405" w14:textId="77777777" w:rsidR="00E51EA4" w:rsidRPr="006838B0" w:rsidRDefault="00E51EA4" w:rsidP="00E51EA4">
      <w:pPr>
        <w:pStyle w:val="Akapitzlist"/>
        <w:spacing w:before="240" w:after="240" w:line="216" w:lineRule="atLeast"/>
        <w:rPr>
          <w:rFonts w:eastAsia="Times New Roman" w:cs="Times New Roman"/>
          <w:color w:val="000000" w:themeColor="text1"/>
          <w:szCs w:val="24"/>
          <w:lang w:val="en-US" w:eastAsia="pl-PL"/>
        </w:rPr>
      </w:pPr>
    </w:p>
    <w:p w14:paraId="32CD88AA" w14:textId="46FE240B" w:rsidR="00E51EA4" w:rsidRPr="006838B0" w:rsidRDefault="00E51EA4" w:rsidP="007E324A">
      <w:pPr>
        <w:pStyle w:val="Akapitzlist"/>
        <w:numPr>
          <w:ilvl w:val="0"/>
          <w:numId w:val="4"/>
        </w:numPr>
        <w:spacing w:before="240" w:after="240" w:line="216" w:lineRule="atLeast"/>
        <w:ind w:hanging="720"/>
        <w:rPr>
          <w:rFonts w:eastAsia="Times New Roman" w:cs="Times New Roman"/>
          <w:color w:val="000000" w:themeColor="text1"/>
          <w:szCs w:val="24"/>
          <w:lang w:val="en-US" w:eastAsia="pl-PL"/>
        </w:rPr>
      </w:pPr>
      <w:r w:rsidRPr="006838B0">
        <w:rPr>
          <w:color w:val="000000" w:themeColor="text1"/>
          <w:lang w:val="en-US"/>
        </w:rPr>
        <w:t xml:space="preserve">If a quotation contains 40 words or more, treat it as a block quotation. Do not use quotation marks to enclose a block quotation (New Times Roman font, size 11) according to the formula:  </w:t>
      </w:r>
    </w:p>
    <w:p w14:paraId="02730F99" w14:textId="7AEEC58B" w:rsidR="00BF734E" w:rsidRPr="006838B0" w:rsidRDefault="00E51EA4" w:rsidP="00687B32">
      <w:pPr>
        <w:spacing w:before="240" w:after="240" w:line="216" w:lineRule="atLeast"/>
        <w:ind w:left="709"/>
        <w:rPr>
          <w:color w:val="000000" w:themeColor="text1"/>
          <w:lang w:val="en-US"/>
        </w:rPr>
      </w:pPr>
      <w:r w:rsidRPr="006838B0">
        <w:rPr>
          <w:color w:val="000000" w:themeColor="text1"/>
          <w:lang w:val="en-US"/>
        </w:rPr>
        <w:t xml:space="preserve">Text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Text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Text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Text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Text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text.Text</w:t>
      </w:r>
      <w:proofErr w:type="spellEnd"/>
      <w:r w:rsidRPr="006838B0">
        <w:rPr>
          <w:color w:val="000000" w:themeColor="text1"/>
          <w:lang w:val="en-US"/>
        </w:rPr>
        <w:t xml:space="preserve"> text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Text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Text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Text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w:t>
      </w:r>
      <w:proofErr w:type="spellStart"/>
      <w:r w:rsidRPr="006838B0">
        <w:rPr>
          <w:color w:val="000000" w:themeColor="text1"/>
          <w:lang w:val="en-US"/>
        </w:rPr>
        <w:t>text</w:t>
      </w:r>
      <w:proofErr w:type="spellEnd"/>
      <w:r w:rsidRPr="006838B0">
        <w:rPr>
          <w:color w:val="000000" w:themeColor="text1"/>
          <w:lang w:val="en-US"/>
        </w:rPr>
        <w:t xml:space="preserve">. (Kowalski, 2020, p. 12)  </w:t>
      </w:r>
    </w:p>
    <w:p w14:paraId="09A4241F" w14:textId="05291C6A" w:rsidR="007E324A" w:rsidRPr="006838B0" w:rsidRDefault="007E324A" w:rsidP="007E324A">
      <w:pPr>
        <w:jc w:val="center"/>
        <w:rPr>
          <w:rFonts w:cs="Times New Roman"/>
          <w:b/>
          <w:color w:val="000000" w:themeColor="text1"/>
          <w:szCs w:val="24"/>
          <w:lang w:val="en-US"/>
        </w:rPr>
      </w:pPr>
      <w:r w:rsidRPr="006838B0">
        <w:rPr>
          <w:rFonts w:cs="Times New Roman"/>
          <w:b/>
          <w:color w:val="000000" w:themeColor="text1"/>
          <w:szCs w:val="24"/>
          <w:lang w:val="en-US"/>
        </w:rPr>
        <w:t xml:space="preserve">IN-TEXT CITATIONS - </w:t>
      </w:r>
      <w:r w:rsidRPr="006838B0">
        <w:rPr>
          <w:rFonts w:cs="Times New Roman"/>
          <w:i/>
          <w:iCs/>
          <w:color w:val="000000" w:themeColor="text1"/>
          <w:szCs w:val="24"/>
          <w:lang w:val="en-US"/>
        </w:rPr>
        <w:t>Narrative citation</w:t>
      </w:r>
    </w:p>
    <w:p w14:paraId="7CD210D3" w14:textId="77777777" w:rsidR="007E324A" w:rsidRPr="006838B0" w:rsidRDefault="007E324A" w:rsidP="007E324A">
      <w:pPr>
        <w:spacing w:before="240" w:after="240" w:line="216" w:lineRule="atLeast"/>
        <w:jc w:val="center"/>
        <w:rPr>
          <w:rFonts w:eastAsia="Times New Roman" w:cs="Times New Roman"/>
          <w:color w:val="000000" w:themeColor="text1"/>
          <w:szCs w:val="24"/>
          <w:u w:val="single"/>
          <w:lang w:val="en-US" w:eastAsia="pl-PL"/>
        </w:rPr>
      </w:pPr>
      <w:r w:rsidRPr="006838B0">
        <w:rPr>
          <w:rFonts w:eastAsia="Times New Roman" w:cs="Times New Roman"/>
          <w:color w:val="000000" w:themeColor="text1"/>
          <w:szCs w:val="24"/>
          <w:u w:val="single"/>
          <w:lang w:val="en-US" w:eastAsia="pl-PL"/>
        </w:rPr>
        <w:lastRenderedPageBreak/>
        <w:t xml:space="preserve">We use only the Author's Surname </w:t>
      </w:r>
    </w:p>
    <w:p w14:paraId="159669E3" w14:textId="045E5757" w:rsidR="009228DB" w:rsidRPr="006838B0" w:rsidRDefault="007E324A" w:rsidP="009228DB">
      <w:pPr>
        <w:pStyle w:val="Default"/>
        <w:rPr>
          <w:rFonts w:ascii="Times New Roman" w:hAnsi="Times New Roman" w:cs="Times New Roman"/>
          <w:b/>
          <w:bCs/>
          <w:color w:val="000000" w:themeColor="text1"/>
          <w:lang w:val="en-US"/>
        </w:rPr>
      </w:pPr>
      <w:r w:rsidRPr="006838B0">
        <w:rPr>
          <w:rFonts w:ascii="Times New Roman" w:hAnsi="Times New Roman" w:cs="Times New Roman"/>
          <w:b/>
          <w:iCs/>
          <w:color w:val="000000" w:themeColor="text1"/>
          <w:lang w:val="en-US"/>
        </w:rPr>
        <w:t>Narrative citation</w:t>
      </w:r>
      <w:r w:rsidRPr="006838B0">
        <w:rPr>
          <w:rFonts w:ascii="Times New Roman" w:hAnsi="Times New Roman" w:cs="Times New Roman"/>
          <w:b/>
          <w:bCs/>
          <w:color w:val="000000" w:themeColor="text1"/>
          <w:lang w:val="en-US"/>
        </w:rPr>
        <w:t xml:space="preserve"> for one author:</w:t>
      </w:r>
      <w:r w:rsidR="009228DB" w:rsidRPr="006838B0">
        <w:rPr>
          <w:rFonts w:ascii="Times New Roman" w:hAnsi="Times New Roman" w:cs="Times New Roman"/>
          <w:b/>
          <w:bCs/>
          <w:color w:val="000000" w:themeColor="text1"/>
          <w:lang w:val="en-US"/>
        </w:rPr>
        <w:t xml:space="preserve"> </w:t>
      </w:r>
    </w:p>
    <w:p w14:paraId="4668E7A8" w14:textId="77777777" w:rsidR="009228DB" w:rsidRPr="006838B0" w:rsidRDefault="009228DB" w:rsidP="009228DB">
      <w:pPr>
        <w:pStyle w:val="Default"/>
        <w:rPr>
          <w:rFonts w:ascii="Times New Roman" w:hAnsi="Times New Roman" w:cs="Times New Roman"/>
          <w:color w:val="000000" w:themeColor="text1"/>
          <w:lang w:val="en-US"/>
        </w:rPr>
      </w:pPr>
    </w:p>
    <w:p w14:paraId="418BE8BB" w14:textId="56632F2F" w:rsidR="009228DB" w:rsidRPr="006838B0" w:rsidRDefault="007E324A" w:rsidP="002045D3">
      <w:pPr>
        <w:pStyle w:val="Default"/>
        <w:ind w:left="709"/>
        <w:rPr>
          <w:rFonts w:ascii="Times New Roman" w:hAnsi="Times New Roman" w:cs="Times New Roman"/>
          <w:color w:val="000000" w:themeColor="text1"/>
        </w:rPr>
      </w:pPr>
      <w:r w:rsidRPr="006838B0">
        <w:rPr>
          <w:rFonts w:ascii="Times New Roman" w:hAnsi="Times New Roman" w:cs="Times New Roman"/>
          <w:color w:val="000000" w:themeColor="text1"/>
          <w:lang w:val="en-US"/>
        </w:rPr>
        <w:t>Surname</w:t>
      </w:r>
      <w:r w:rsidR="009228DB" w:rsidRPr="006838B0">
        <w:rPr>
          <w:rFonts w:ascii="Times New Roman" w:hAnsi="Times New Roman" w:cs="Times New Roman"/>
          <w:color w:val="000000" w:themeColor="text1"/>
          <w:lang w:val="en-US"/>
        </w:rPr>
        <w:t xml:space="preserve"> (2021) </w:t>
      </w:r>
      <w:r w:rsidR="000F509E" w:rsidRPr="006838B0">
        <w:rPr>
          <w:rFonts w:ascii="Times New Roman" w:hAnsi="Times New Roman" w:cs="Times New Roman"/>
          <w:color w:val="000000" w:themeColor="text1"/>
          <w:lang w:val="en-US"/>
        </w:rPr>
        <w:t xml:space="preserve">text </w:t>
      </w:r>
      <w:proofErr w:type="spellStart"/>
      <w:r w:rsidR="000F509E" w:rsidRPr="006838B0">
        <w:rPr>
          <w:rFonts w:ascii="Times New Roman" w:hAnsi="Times New Roman" w:cs="Times New Roman"/>
          <w:color w:val="000000" w:themeColor="text1"/>
          <w:lang w:val="en-US"/>
        </w:rPr>
        <w:t>text</w:t>
      </w:r>
      <w:proofErr w:type="spellEnd"/>
      <w:r w:rsidR="000F509E" w:rsidRPr="006838B0">
        <w:rPr>
          <w:rFonts w:ascii="Times New Roman" w:hAnsi="Times New Roman" w:cs="Times New Roman"/>
          <w:color w:val="000000" w:themeColor="text1"/>
          <w:lang w:val="en-US"/>
        </w:rPr>
        <w:t xml:space="preserve"> </w:t>
      </w:r>
      <w:proofErr w:type="spellStart"/>
      <w:r w:rsidR="000F509E" w:rsidRPr="006838B0">
        <w:rPr>
          <w:rFonts w:ascii="Times New Roman" w:hAnsi="Times New Roman" w:cs="Times New Roman"/>
          <w:color w:val="000000" w:themeColor="text1"/>
          <w:lang w:val="en-US"/>
        </w:rPr>
        <w:t>text</w:t>
      </w:r>
      <w:proofErr w:type="spellEnd"/>
      <w:r w:rsidR="000F509E" w:rsidRPr="006838B0">
        <w:rPr>
          <w:rFonts w:ascii="Times New Roman" w:hAnsi="Times New Roman" w:cs="Times New Roman"/>
          <w:color w:val="000000" w:themeColor="text1"/>
          <w:lang w:val="en-US"/>
        </w:rPr>
        <w:t xml:space="preserve"> </w:t>
      </w:r>
      <w:proofErr w:type="spellStart"/>
      <w:r w:rsidR="000F509E" w:rsidRPr="006838B0">
        <w:rPr>
          <w:rFonts w:ascii="Times New Roman" w:hAnsi="Times New Roman" w:cs="Times New Roman"/>
          <w:color w:val="000000" w:themeColor="text1"/>
          <w:lang w:val="en-US"/>
        </w:rPr>
        <w:t>text</w:t>
      </w:r>
      <w:proofErr w:type="spellEnd"/>
      <w:r w:rsidR="000F509E" w:rsidRPr="006838B0">
        <w:rPr>
          <w:rFonts w:ascii="Times New Roman" w:hAnsi="Times New Roman" w:cs="Times New Roman"/>
          <w:color w:val="000000" w:themeColor="text1"/>
          <w:lang w:val="en-US"/>
        </w:rPr>
        <w:t xml:space="preserve"> </w:t>
      </w:r>
      <w:proofErr w:type="spellStart"/>
      <w:r w:rsidR="000F509E" w:rsidRPr="006838B0">
        <w:rPr>
          <w:rFonts w:ascii="Times New Roman" w:hAnsi="Times New Roman" w:cs="Times New Roman"/>
          <w:color w:val="000000" w:themeColor="text1"/>
          <w:lang w:val="en-US"/>
        </w:rPr>
        <w:t>text</w:t>
      </w:r>
      <w:proofErr w:type="spellEnd"/>
      <w:r w:rsidR="009228DB" w:rsidRPr="006838B0">
        <w:rPr>
          <w:rFonts w:ascii="Times New Roman" w:hAnsi="Times New Roman" w:cs="Times New Roman"/>
          <w:color w:val="000000" w:themeColor="text1"/>
          <w:lang w:val="en-US"/>
        </w:rPr>
        <w:t xml:space="preserve">. </w:t>
      </w:r>
      <w:r w:rsidR="000F509E" w:rsidRPr="006838B0">
        <w:rPr>
          <w:rFonts w:ascii="Times New Roman" w:hAnsi="Times New Roman" w:cs="Times New Roman"/>
          <w:color w:val="000000" w:themeColor="text1"/>
          <w:lang w:val="en-US"/>
        </w:rPr>
        <w:t xml:space="preserve">Text </w:t>
      </w:r>
      <w:proofErr w:type="spellStart"/>
      <w:r w:rsidR="000F509E" w:rsidRPr="006838B0">
        <w:rPr>
          <w:rFonts w:ascii="Times New Roman" w:hAnsi="Times New Roman" w:cs="Times New Roman"/>
          <w:color w:val="000000" w:themeColor="text1"/>
          <w:lang w:val="en-US"/>
        </w:rPr>
        <w:t>text</w:t>
      </w:r>
      <w:proofErr w:type="spellEnd"/>
      <w:r w:rsidR="000F509E" w:rsidRPr="006838B0">
        <w:rPr>
          <w:rFonts w:ascii="Times New Roman" w:hAnsi="Times New Roman" w:cs="Times New Roman"/>
          <w:color w:val="000000" w:themeColor="text1"/>
          <w:lang w:val="en-US"/>
        </w:rPr>
        <w:t xml:space="preserve"> </w:t>
      </w:r>
      <w:proofErr w:type="spellStart"/>
      <w:r w:rsidR="000F509E" w:rsidRPr="006838B0">
        <w:rPr>
          <w:rFonts w:ascii="Times New Roman" w:hAnsi="Times New Roman" w:cs="Times New Roman"/>
          <w:color w:val="000000" w:themeColor="text1"/>
          <w:lang w:val="en-US"/>
        </w:rPr>
        <w:t>text</w:t>
      </w:r>
      <w:proofErr w:type="spellEnd"/>
      <w:r w:rsidR="000F509E" w:rsidRPr="006838B0">
        <w:rPr>
          <w:rFonts w:ascii="Times New Roman" w:hAnsi="Times New Roman" w:cs="Times New Roman"/>
          <w:color w:val="000000" w:themeColor="text1"/>
          <w:lang w:val="en-US"/>
        </w:rPr>
        <w:t xml:space="preserve"> </w:t>
      </w:r>
      <w:proofErr w:type="spellStart"/>
      <w:r w:rsidR="000F509E" w:rsidRPr="006838B0">
        <w:rPr>
          <w:rFonts w:ascii="Times New Roman" w:hAnsi="Times New Roman" w:cs="Times New Roman"/>
          <w:color w:val="000000" w:themeColor="text1"/>
          <w:lang w:val="en-US"/>
        </w:rPr>
        <w:t>text</w:t>
      </w:r>
      <w:proofErr w:type="spellEnd"/>
      <w:r w:rsidR="000F509E" w:rsidRPr="006838B0">
        <w:rPr>
          <w:rFonts w:ascii="Times New Roman" w:hAnsi="Times New Roman" w:cs="Times New Roman"/>
          <w:color w:val="000000" w:themeColor="text1"/>
          <w:lang w:val="en-US"/>
        </w:rPr>
        <w:t xml:space="preserve"> </w:t>
      </w:r>
      <w:proofErr w:type="spellStart"/>
      <w:r w:rsidR="000F509E" w:rsidRPr="006838B0">
        <w:rPr>
          <w:rFonts w:ascii="Times New Roman" w:hAnsi="Times New Roman" w:cs="Times New Roman"/>
          <w:color w:val="000000" w:themeColor="text1"/>
          <w:lang w:val="en-US"/>
        </w:rPr>
        <w:t>text</w:t>
      </w:r>
      <w:proofErr w:type="spellEnd"/>
      <w:r w:rsidR="000F509E" w:rsidRPr="006838B0">
        <w:rPr>
          <w:rFonts w:ascii="Times New Roman" w:hAnsi="Times New Roman" w:cs="Times New Roman"/>
          <w:color w:val="000000" w:themeColor="text1"/>
          <w:lang w:val="en-US"/>
        </w:rPr>
        <w:t xml:space="preserve"> </w:t>
      </w:r>
      <w:r w:rsidR="009228DB" w:rsidRPr="006838B0">
        <w:rPr>
          <w:rFonts w:ascii="Times New Roman" w:hAnsi="Times New Roman" w:cs="Times New Roman"/>
          <w:color w:val="000000" w:themeColor="text1"/>
          <w:lang w:val="en-US"/>
        </w:rPr>
        <w:t>(</w:t>
      </w:r>
      <w:r w:rsidR="000F509E" w:rsidRPr="006838B0">
        <w:rPr>
          <w:rFonts w:ascii="Times New Roman" w:hAnsi="Times New Roman" w:cs="Times New Roman"/>
          <w:color w:val="000000" w:themeColor="text1"/>
          <w:lang w:val="en-US"/>
        </w:rPr>
        <w:t>Surname, 2021</w:t>
      </w:r>
      <w:r w:rsidR="009228DB" w:rsidRPr="006838B0">
        <w:rPr>
          <w:rFonts w:ascii="Times New Roman" w:hAnsi="Times New Roman" w:cs="Times New Roman"/>
          <w:color w:val="000000" w:themeColor="text1"/>
          <w:lang w:val="en-US"/>
        </w:rPr>
        <w:t xml:space="preserve">). </w:t>
      </w:r>
      <w:r w:rsidR="000F509E" w:rsidRPr="006838B0">
        <w:rPr>
          <w:rFonts w:ascii="Times New Roman" w:hAnsi="Times New Roman" w:cs="Times New Roman"/>
          <w:color w:val="000000" w:themeColor="text1"/>
          <w:lang w:val="en-US"/>
        </w:rPr>
        <w:t>In</w:t>
      </w:r>
      <w:r w:rsidR="009228DB" w:rsidRPr="006838B0">
        <w:rPr>
          <w:rFonts w:ascii="Times New Roman" w:hAnsi="Times New Roman" w:cs="Times New Roman"/>
          <w:color w:val="000000" w:themeColor="text1"/>
          <w:lang w:val="en-US"/>
        </w:rPr>
        <w:t xml:space="preserve"> </w:t>
      </w:r>
      <w:r w:rsidR="009228DB" w:rsidRPr="006838B0">
        <w:rPr>
          <w:rFonts w:ascii="Times New Roman" w:hAnsi="Times New Roman" w:cs="Times New Roman"/>
          <w:color w:val="000000" w:themeColor="text1"/>
        </w:rPr>
        <w:t>2021</w:t>
      </w:r>
      <w:r w:rsidR="0090182B" w:rsidRPr="006838B0">
        <w:rPr>
          <w:rFonts w:ascii="Times New Roman" w:hAnsi="Times New Roman" w:cs="Times New Roman"/>
          <w:color w:val="000000" w:themeColor="text1"/>
        </w:rPr>
        <w:t xml:space="preserve"> </w:t>
      </w:r>
      <w:r w:rsidR="000F509E" w:rsidRPr="006838B0">
        <w:rPr>
          <w:rFonts w:ascii="Times New Roman" w:hAnsi="Times New Roman" w:cs="Times New Roman"/>
          <w:color w:val="000000" w:themeColor="text1"/>
          <w:lang w:val="en-US"/>
        </w:rPr>
        <w:t>Surname</w:t>
      </w:r>
      <w:r w:rsidR="009228DB" w:rsidRPr="006838B0">
        <w:rPr>
          <w:rFonts w:ascii="Times New Roman" w:hAnsi="Times New Roman" w:cs="Times New Roman"/>
          <w:color w:val="000000" w:themeColor="text1"/>
        </w:rPr>
        <w:t xml:space="preserve"> </w:t>
      </w:r>
      <w:proofErr w:type="spellStart"/>
      <w:r w:rsidR="000F509E" w:rsidRPr="006838B0">
        <w:rPr>
          <w:rFonts w:ascii="Times New Roman" w:hAnsi="Times New Roman" w:cs="Times New Roman"/>
          <w:color w:val="000000" w:themeColor="text1"/>
        </w:rPr>
        <w:t>published</w:t>
      </w:r>
      <w:proofErr w:type="spellEnd"/>
      <w:r w:rsidR="009228DB" w:rsidRPr="006838B0">
        <w:rPr>
          <w:rFonts w:ascii="Times New Roman" w:hAnsi="Times New Roman" w:cs="Times New Roman"/>
          <w:color w:val="000000" w:themeColor="text1"/>
        </w:rPr>
        <w:t xml:space="preserve"> </w:t>
      </w:r>
      <w:r w:rsidR="000F509E" w:rsidRPr="006838B0">
        <w:rPr>
          <w:rFonts w:ascii="Times New Roman" w:hAnsi="Times New Roman" w:cs="Times New Roman"/>
          <w:color w:val="000000" w:themeColor="text1"/>
          <w:lang w:val="en-US"/>
        </w:rPr>
        <w:t xml:space="preserve">text </w:t>
      </w:r>
      <w:proofErr w:type="spellStart"/>
      <w:r w:rsidR="000F509E" w:rsidRPr="006838B0">
        <w:rPr>
          <w:rFonts w:ascii="Times New Roman" w:hAnsi="Times New Roman" w:cs="Times New Roman"/>
          <w:color w:val="000000" w:themeColor="text1"/>
          <w:lang w:val="en-US"/>
        </w:rPr>
        <w:t>text</w:t>
      </w:r>
      <w:proofErr w:type="spellEnd"/>
      <w:r w:rsidR="000F509E" w:rsidRPr="006838B0">
        <w:rPr>
          <w:rFonts w:ascii="Times New Roman" w:hAnsi="Times New Roman" w:cs="Times New Roman"/>
          <w:color w:val="000000" w:themeColor="text1"/>
          <w:lang w:val="en-US"/>
        </w:rPr>
        <w:t xml:space="preserve"> </w:t>
      </w:r>
      <w:proofErr w:type="spellStart"/>
      <w:r w:rsidR="000F509E" w:rsidRPr="006838B0">
        <w:rPr>
          <w:rFonts w:ascii="Times New Roman" w:hAnsi="Times New Roman" w:cs="Times New Roman"/>
          <w:color w:val="000000" w:themeColor="text1"/>
          <w:lang w:val="en-US"/>
        </w:rPr>
        <w:t>text</w:t>
      </w:r>
      <w:proofErr w:type="spellEnd"/>
      <w:r w:rsidR="000F509E" w:rsidRPr="006838B0">
        <w:rPr>
          <w:rFonts w:ascii="Times New Roman" w:hAnsi="Times New Roman" w:cs="Times New Roman"/>
          <w:color w:val="000000" w:themeColor="text1"/>
          <w:lang w:val="en-US"/>
        </w:rPr>
        <w:t xml:space="preserve"> </w:t>
      </w:r>
      <w:proofErr w:type="spellStart"/>
      <w:r w:rsidR="000F509E" w:rsidRPr="006838B0">
        <w:rPr>
          <w:rFonts w:ascii="Times New Roman" w:hAnsi="Times New Roman" w:cs="Times New Roman"/>
          <w:color w:val="000000" w:themeColor="text1"/>
          <w:lang w:val="en-US"/>
        </w:rPr>
        <w:t>text</w:t>
      </w:r>
      <w:proofErr w:type="spellEnd"/>
      <w:r w:rsidR="000F509E" w:rsidRPr="006838B0">
        <w:rPr>
          <w:rFonts w:ascii="Times New Roman" w:hAnsi="Times New Roman" w:cs="Times New Roman"/>
          <w:color w:val="000000" w:themeColor="text1"/>
          <w:lang w:val="en-US"/>
        </w:rPr>
        <w:t xml:space="preserve">. </w:t>
      </w:r>
    </w:p>
    <w:p w14:paraId="2F6C1976" w14:textId="77777777" w:rsidR="009228DB" w:rsidRPr="006838B0" w:rsidRDefault="009228DB" w:rsidP="009228DB">
      <w:pPr>
        <w:pStyle w:val="Default"/>
        <w:rPr>
          <w:rFonts w:ascii="Times New Roman" w:hAnsi="Times New Roman" w:cs="Times New Roman"/>
          <w:color w:val="000000" w:themeColor="text1"/>
        </w:rPr>
      </w:pPr>
    </w:p>
    <w:p w14:paraId="6ADCF3B8" w14:textId="79D3AA25" w:rsidR="007E324A" w:rsidRPr="006838B0" w:rsidRDefault="007E324A" w:rsidP="007E324A">
      <w:pPr>
        <w:pStyle w:val="Default"/>
        <w:numPr>
          <w:ilvl w:val="0"/>
          <w:numId w:val="4"/>
        </w:numPr>
        <w:ind w:hanging="720"/>
        <w:rPr>
          <w:rFonts w:ascii="Times New Roman" w:hAnsi="Times New Roman" w:cs="Times New Roman"/>
          <w:color w:val="000000" w:themeColor="text1"/>
          <w:lang w:val="en-US"/>
        </w:rPr>
      </w:pPr>
      <w:r w:rsidRPr="006838B0">
        <w:rPr>
          <w:rFonts w:ascii="Times New Roman" w:hAnsi="Times New Roman" w:cs="Times New Roman"/>
          <w:color w:val="000000" w:themeColor="text1"/>
          <w:lang w:val="en-US"/>
        </w:rPr>
        <w:t xml:space="preserve">When referring to the work of the same author several times in one paragraph by citing his or her name in the text outside parentheses, the year of publication should be placed in parentheses </w:t>
      </w:r>
      <w:r w:rsidRPr="006838B0">
        <w:rPr>
          <w:rFonts w:ascii="Times New Roman" w:hAnsi="Times New Roman" w:cs="Times New Roman"/>
          <w:color w:val="000000" w:themeColor="text1"/>
          <w:u w:val="single"/>
          <w:lang w:val="en-US"/>
        </w:rPr>
        <w:t xml:space="preserve">only </w:t>
      </w:r>
      <w:r w:rsidRPr="006838B0">
        <w:rPr>
          <w:rFonts w:ascii="Times New Roman" w:hAnsi="Times New Roman" w:cs="Times New Roman"/>
          <w:color w:val="000000" w:themeColor="text1"/>
          <w:lang w:val="en-US"/>
        </w:rPr>
        <w:t>after the first occurrence of the name. However, if the name appears in parentheses, it is always followed by the year of publication:</w:t>
      </w:r>
    </w:p>
    <w:p w14:paraId="2F4DF438" w14:textId="77777777" w:rsidR="009228DB" w:rsidRPr="006838B0" w:rsidRDefault="009228DB" w:rsidP="009228DB">
      <w:pPr>
        <w:pStyle w:val="Default"/>
        <w:rPr>
          <w:rFonts w:ascii="Times New Roman" w:hAnsi="Times New Roman" w:cs="Times New Roman"/>
          <w:color w:val="000000" w:themeColor="text1"/>
          <w:lang w:val="en-US"/>
        </w:rPr>
      </w:pPr>
    </w:p>
    <w:p w14:paraId="7EEF8590" w14:textId="77777777" w:rsidR="00D51CA7" w:rsidRPr="006838B0" w:rsidRDefault="00D51CA7" w:rsidP="00D51CA7">
      <w:pPr>
        <w:pStyle w:val="Default"/>
        <w:ind w:left="708"/>
        <w:rPr>
          <w:rFonts w:ascii="Times New Roman" w:hAnsi="Times New Roman" w:cs="Times New Roman"/>
          <w:color w:val="000000" w:themeColor="text1"/>
          <w:lang w:val="en-US"/>
        </w:rPr>
      </w:pPr>
      <w:r w:rsidRPr="006838B0">
        <w:rPr>
          <w:rFonts w:ascii="Times New Roman" w:hAnsi="Times New Roman" w:cs="Times New Roman"/>
          <w:color w:val="000000" w:themeColor="text1"/>
          <w:lang w:val="en-US"/>
        </w:rPr>
        <w:t xml:space="preserve">Text </w:t>
      </w:r>
      <w:proofErr w:type="spellStart"/>
      <w:r w:rsidRPr="006838B0">
        <w:rPr>
          <w:rFonts w:ascii="Times New Roman" w:hAnsi="Times New Roman" w:cs="Times New Roman"/>
          <w:color w:val="000000" w:themeColor="text1"/>
          <w:lang w:val="en-US"/>
        </w:rPr>
        <w:t>Text</w:t>
      </w:r>
      <w:proofErr w:type="spellEnd"/>
      <w:r w:rsidRPr="006838B0">
        <w:rPr>
          <w:rFonts w:ascii="Times New Roman" w:hAnsi="Times New Roman" w:cs="Times New Roman"/>
          <w:color w:val="000000" w:themeColor="text1"/>
          <w:lang w:val="en-US"/>
        </w:rPr>
        <w:t xml:space="preserve"> Surname (2021) text </w:t>
      </w:r>
      <w:proofErr w:type="spellStart"/>
      <w:r w:rsidRPr="006838B0">
        <w:rPr>
          <w:rFonts w:ascii="Times New Roman" w:hAnsi="Times New Roman" w:cs="Times New Roman"/>
          <w:color w:val="000000" w:themeColor="text1"/>
          <w:lang w:val="en-US"/>
        </w:rPr>
        <w:t>text</w:t>
      </w:r>
      <w:proofErr w:type="spellEnd"/>
      <w:r w:rsidRPr="006838B0">
        <w:rPr>
          <w:rFonts w:ascii="Times New Roman" w:hAnsi="Times New Roman" w:cs="Times New Roman"/>
          <w:color w:val="000000" w:themeColor="text1"/>
          <w:lang w:val="en-US"/>
        </w:rPr>
        <w:t xml:space="preserve"> </w:t>
      </w:r>
      <w:proofErr w:type="spellStart"/>
      <w:r w:rsidRPr="006838B0">
        <w:rPr>
          <w:rFonts w:ascii="Times New Roman" w:hAnsi="Times New Roman" w:cs="Times New Roman"/>
          <w:color w:val="000000" w:themeColor="text1"/>
          <w:lang w:val="en-US"/>
        </w:rPr>
        <w:t>text</w:t>
      </w:r>
      <w:proofErr w:type="spellEnd"/>
      <w:r w:rsidRPr="006838B0">
        <w:rPr>
          <w:rFonts w:ascii="Times New Roman" w:hAnsi="Times New Roman" w:cs="Times New Roman"/>
          <w:color w:val="000000" w:themeColor="text1"/>
          <w:lang w:val="en-US"/>
        </w:rPr>
        <w:t xml:space="preserve"> </w:t>
      </w:r>
      <w:proofErr w:type="spellStart"/>
      <w:r w:rsidRPr="006838B0">
        <w:rPr>
          <w:rFonts w:ascii="Times New Roman" w:hAnsi="Times New Roman" w:cs="Times New Roman"/>
          <w:color w:val="000000" w:themeColor="text1"/>
          <w:lang w:val="en-US"/>
        </w:rPr>
        <w:t>text</w:t>
      </w:r>
      <w:proofErr w:type="spellEnd"/>
      <w:r w:rsidRPr="006838B0">
        <w:rPr>
          <w:rFonts w:ascii="Times New Roman" w:hAnsi="Times New Roman" w:cs="Times New Roman"/>
          <w:color w:val="000000" w:themeColor="text1"/>
          <w:lang w:val="en-US"/>
        </w:rPr>
        <w:t xml:space="preserve"> </w:t>
      </w:r>
      <w:proofErr w:type="spellStart"/>
      <w:r w:rsidRPr="006838B0">
        <w:rPr>
          <w:rFonts w:ascii="Times New Roman" w:hAnsi="Times New Roman" w:cs="Times New Roman"/>
          <w:color w:val="000000" w:themeColor="text1"/>
          <w:lang w:val="en-US"/>
        </w:rPr>
        <w:t>text</w:t>
      </w:r>
      <w:proofErr w:type="spellEnd"/>
      <w:r w:rsidRPr="006838B0">
        <w:rPr>
          <w:rFonts w:ascii="Times New Roman" w:hAnsi="Times New Roman" w:cs="Times New Roman"/>
          <w:color w:val="000000" w:themeColor="text1"/>
          <w:lang w:val="en-US"/>
        </w:rPr>
        <w:t xml:space="preserve">. Text Surname text </w:t>
      </w:r>
      <w:proofErr w:type="spellStart"/>
      <w:r w:rsidRPr="006838B0">
        <w:rPr>
          <w:rFonts w:ascii="Times New Roman" w:hAnsi="Times New Roman" w:cs="Times New Roman"/>
          <w:color w:val="000000" w:themeColor="text1"/>
          <w:lang w:val="en-US"/>
        </w:rPr>
        <w:t>text</w:t>
      </w:r>
      <w:proofErr w:type="spellEnd"/>
      <w:r w:rsidRPr="006838B0">
        <w:rPr>
          <w:rFonts w:ascii="Times New Roman" w:hAnsi="Times New Roman" w:cs="Times New Roman"/>
          <w:color w:val="000000" w:themeColor="text1"/>
          <w:lang w:val="en-US"/>
        </w:rPr>
        <w:t xml:space="preserve"> </w:t>
      </w:r>
      <w:proofErr w:type="spellStart"/>
      <w:r w:rsidRPr="006838B0">
        <w:rPr>
          <w:rFonts w:ascii="Times New Roman" w:hAnsi="Times New Roman" w:cs="Times New Roman"/>
          <w:color w:val="000000" w:themeColor="text1"/>
          <w:lang w:val="en-US"/>
        </w:rPr>
        <w:t>text</w:t>
      </w:r>
      <w:proofErr w:type="spellEnd"/>
      <w:r w:rsidRPr="006838B0">
        <w:rPr>
          <w:rFonts w:ascii="Times New Roman" w:hAnsi="Times New Roman" w:cs="Times New Roman"/>
          <w:color w:val="000000" w:themeColor="text1"/>
          <w:lang w:val="en-US"/>
        </w:rPr>
        <w:t xml:space="preserve"> </w:t>
      </w:r>
      <w:proofErr w:type="spellStart"/>
      <w:r w:rsidRPr="006838B0">
        <w:rPr>
          <w:rFonts w:ascii="Times New Roman" w:hAnsi="Times New Roman" w:cs="Times New Roman"/>
          <w:color w:val="000000" w:themeColor="text1"/>
          <w:lang w:val="en-US"/>
        </w:rPr>
        <w:t>text</w:t>
      </w:r>
      <w:proofErr w:type="spellEnd"/>
      <w:r w:rsidRPr="006838B0">
        <w:rPr>
          <w:rFonts w:ascii="Times New Roman" w:hAnsi="Times New Roman" w:cs="Times New Roman"/>
          <w:color w:val="000000" w:themeColor="text1"/>
          <w:lang w:val="en-US"/>
        </w:rPr>
        <w:t xml:space="preserve"> </w:t>
      </w:r>
      <w:proofErr w:type="spellStart"/>
      <w:r w:rsidRPr="006838B0">
        <w:rPr>
          <w:rFonts w:ascii="Times New Roman" w:hAnsi="Times New Roman" w:cs="Times New Roman"/>
          <w:color w:val="000000" w:themeColor="text1"/>
          <w:lang w:val="en-US"/>
        </w:rPr>
        <w:t>text</w:t>
      </w:r>
      <w:proofErr w:type="spellEnd"/>
      <w:r w:rsidRPr="006838B0">
        <w:rPr>
          <w:rFonts w:ascii="Times New Roman" w:hAnsi="Times New Roman" w:cs="Times New Roman"/>
          <w:color w:val="000000" w:themeColor="text1"/>
          <w:lang w:val="en-US"/>
        </w:rPr>
        <w:t xml:space="preserve"> </w:t>
      </w:r>
      <w:proofErr w:type="spellStart"/>
      <w:r w:rsidRPr="006838B0">
        <w:rPr>
          <w:rFonts w:ascii="Times New Roman" w:hAnsi="Times New Roman" w:cs="Times New Roman"/>
          <w:color w:val="000000" w:themeColor="text1"/>
          <w:lang w:val="en-US"/>
        </w:rPr>
        <w:t>text</w:t>
      </w:r>
      <w:proofErr w:type="spellEnd"/>
      <w:r w:rsidRPr="006838B0">
        <w:rPr>
          <w:rFonts w:ascii="Times New Roman" w:hAnsi="Times New Roman" w:cs="Times New Roman"/>
          <w:color w:val="000000" w:themeColor="text1"/>
          <w:lang w:val="en-US"/>
        </w:rPr>
        <w:t xml:space="preserve"> </w:t>
      </w:r>
      <w:proofErr w:type="spellStart"/>
      <w:r w:rsidRPr="006838B0">
        <w:rPr>
          <w:rFonts w:ascii="Times New Roman" w:hAnsi="Times New Roman" w:cs="Times New Roman"/>
          <w:color w:val="000000" w:themeColor="text1"/>
          <w:lang w:val="en-US"/>
        </w:rPr>
        <w:t>text</w:t>
      </w:r>
      <w:proofErr w:type="spellEnd"/>
      <w:r w:rsidRPr="006838B0">
        <w:rPr>
          <w:rFonts w:ascii="Times New Roman" w:hAnsi="Times New Roman" w:cs="Times New Roman"/>
          <w:color w:val="000000" w:themeColor="text1"/>
          <w:lang w:val="en-US"/>
        </w:rPr>
        <w:t xml:space="preserve"> </w:t>
      </w:r>
      <w:proofErr w:type="spellStart"/>
      <w:r w:rsidRPr="006838B0">
        <w:rPr>
          <w:rFonts w:ascii="Times New Roman" w:hAnsi="Times New Roman" w:cs="Times New Roman"/>
          <w:color w:val="000000" w:themeColor="text1"/>
          <w:lang w:val="en-US"/>
        </w:rPr>
        <w:t>text</w:t>
      </w:r>
      <w:proofErr w:type="spellEnd"/>
      <w:r w:rsidRPr="006838B0">
        <w:rPr>
          <w:rFonts w:ascii="Times New Roman" w:hAnsi="Times New Roman" w:cs="Times New Roman"/>
          <w:color w:val="000000" w:themeColor="text1"/>
          <w:lang w:val="en-US"/>
        </w:rPr>
        <w:t xml:space="preserve"> </w:t>
      </w:r>
      <w:proofErr w:type="spellStart"/>
      <w:r w:rsidRPr="006838B0">
        <w:rPr>
          <w:rFonts w:ascii="Times New Roman" w:hAnsi="Times New Roman" w:cs="Times New Roman"/>
          <w:color w:val="000000" w:themeColor="text1"/>
          <w:lang w:val="en-US"/>
        </w:rPr>
        <w:t>text</w:t>
      </w:r>
      <w:proofErr w:type="spellEnd"/>
      <w:r w:rsidRPr="006838B0">
        <w:rPr>
          <w:rFonts w:ascii="Times New Roman" w:hAnsi="Times New Roman" w:cs="Times New Roman"/>
          <w:color w:val="000000" w:themeColor="text1"/>
          <w:lang w:val="en-US"/>
        </w:rPr>
        <w:t xml:space="preserve">. </w:t>
      </w:r>
    </w:p>
    <w:p w14:paraId="45E3E48A" w14:textId="77777777" w:rsidR="00D51CA7" w:rsidRPr="006838B0" w:rsidRDefault="00D51CA7" w:rsidP="00D51CA7">
      <w:pPr>
        <w:pStyle w:val="Default"/>
        <w:ind w:left="360"/>
        <w:rPr>
          <w:rFonts w:ascii="Times New Roman" w:hAnsi="Times New Roman" w:cs="Times New Roman"/>
          <w:color w:val="000000" w:themeColor="text1"/>
          <w:lang w:val="en-US"/>
        </w:rPr>
      </w:pPr>
    </w:p>
    <w:p w14:paraId="52C36C4E" w14:textId="77777777" w:rsidR="00D51CA7" w:rsidRPr="006838B0" w:rsidRDefault="00D51CA7" w:rsidP="00D51CA7">
      <w:pPr>
        <w:pStyle w:val="Default"/>
        <w:numPr>
          <w:ilvl w:val="0"/>
          <w:numId w:val="4"/>
        </w:numPr>
        <w:ind w:hanging="720"/>
        <w:rPr>
          <w:rFonts w:ascii="Times New Roman" w:hAnsi="Times New Roman" w:cs="Times New Roman"/>
          <w:color w:val="000000" w:themeColor="text1"/>
          <w:lang w:val="en-US"/>
        </w:rPr>
      </w:pPr>
      <w:r w:rsidRPr="006838B0">
        <w:rPr>
          <w:rFonts w:ascii="Times New Roman" w:hAnsi="Times New Roman" w:cs="Times New Roman"/>
          <w:color w:val="000000" w:themeColor="text1"/>
          <w:lang w:val="en-US"/>
        </w:rPr>
        <w:t xml:space="preserve">When both the name and year are included in a parenthetical reference in a paragraph, enter the year in parentheses the next time the name of the author of the same publication appears in the text outside the parentheses: </w:t>
      </w:r>
    </w:p>
    <w:p w14:paraId="6E32281B" w14:textId="3BA32A4E" w:rsidR="009228DB" w:rsidRPr="006838B0" w:rsidRDefault="00D51CA7" w:rsidP="002045D3">
      <w:pPr>
        <w:spacing w:before="240" w:after="240" w:line="216" w:lineRule="atLeast"/>
        <w:ind w:left="708"/>
        <w:jc w:val="both"/>
        <w:rPr>
          <w:rFonts w:eastAsia="Times New Roman" w:cs="Times New Roman"/>
          <w:color w:val="000000" w:themeColor="text1"/>
          <w:szCs w:val="24"/>
          <w:lang w:val="en-US" w:eastAsia="pl-PL"/>
        </w:rPr>
      </w:pPr>
      <w:r w:rsidRPr="006838B0">
        <w:rPr>
          <w:rFonts w:cs="Times New Roman"/>
          <w:color w:val="000000" w:themeColor="text1"/>
          <w:szCs w:val="24"/>
          <w:lang w:val="en-US"/>
        </w:rPr>
        <w:t xml:space="preserve">Text </w:t>
      </w:r>
      <w:proofErr w:type="spellStart"/>
      <w:r w:rsidRPr="006838B0">
        <w:rPr>
          <w:rFonts w:cs="Times New Roman"/>
          <w:color w:val="000000" w:themeColor="text1"/>
          <w:szCs w:val="24"/>
          <w:lang w:val="en-US"/>
        </w:rPr>
        <w:t>text</w:t>
      </w:r>
      <w:proofErr w:type="spellEnd"/>
      <w:r w:rsidRPr="006838B0">
        <w:rPr>
          <w:rFonts w:cs="Times New Roman"/>
          <w:color w:val="000000" w:themeColor="text1"/>
          <w:szCs w:val="24"/>
          <w:lang w:val="en-US"/>
        </w:rPr>
        <w:t xml:space="preserve"> </w:t>
      </w:r>
      <w:proofErr w:type="spellStart"/>
      <w:r w:rsidRPr="006838B0">
        <w:rPr>
          <w:rFonts w:cs="Times New Roman"/>
          <w:color w:val="000000" w:themeColor="text1"/>
          <w:szCs w:val="24"/>
          <w:lang w:val="en-US"/>
        </w:rPr>
        <w:t>text</w:t>
      </w:r>
      <w:proofErr w:type="spellEnd"/>
      <w:r w:rsidRPr="006838B0">
        <w:rPr>
          <w:rFonts w:cs="Times New Roman"/>
          <w:color w:val="000000" w:themeColor="text1"/>
          <w:szCs w:val="24"/>
          <w:lang w:val="en-US"/>
        </w:rPr>
        <w:t xml:space="preserve"> </w:t>
      </w:r>
      <w:proofErr w:type="spellStart"/>
      <w:r w:rsidRPr="006838B0">
        <w:rPr>
          <w:rFonts w:cs="Times New Roman"/>
          <w:color w:val="000000" w:themeColor="text1"/>
          <w:szCs w:val="24"/>
          <w:lang w:val="en-US"/>
        </w:rPr>
        <w:t>text</w:t>
      </w:r>
      <w:proofErr w:type="spellEnd"/>
      <w:r w:rsidRPr="006838B0">
        <w:rPr>
          <w:rFonts w:cs="Times New Roman"/>
          <w:color w:val="000000" w:themeColor="text1"/>
          <w:szCs w:val="24"/>
          <w:lang w:val="en-US"/>
        </w:rPr>
        <w:t xml:space="preserve"> </w:t>
      </w:r>
      <w:proofErr w:type="spellStart"/>
      <w:r w:rsidRPr="006838B0">
        <w:rPr>
          <w:rFonts w:cs="Times New Roman"/>
          <w:color w:val="000000" w:themeColor="text1"/>
          <w:szCs w:val="24"/>
          <w:lang w:val="en-US"/>
        </w:rPr>
        <w:t>text</w:t>
      </w:r>
      <w:proofErr w:type="spellEnd"/>
      <w:r w:rsidRPr="006838B0">
        <w:rPr>
          <w:rFonts w:cs="Times New Roman"/>
          <w:color w:val="000000" w:themeColor="text1"/>
          <w:szCs w:val="24"/>
          <w:lang w:val="en-US"/>
        </w:rPr>
        <w:t xml:space="preserve"> </w:t>
      </w:r>
      <w:proofErr w:type="spellStart"/>
      <w:r w:rsidRPr="006838B0">
        <w:rPr>
          <w:rFonts w:cs="Times New Roman"/>
          <w:color w:val="000000" w:themeColor="text1"/>
          <w:szCs w:val="24"/>
          <w:lang w:val="en-US"/>
        </w:rPr>
        <w:t>text</w:t>
      </w:r>
      <w:proofErr w:type="spellEnd"/>
      <w:r w:rsidRPr="006838B0">
        <w:rPr>
          <w:rFonts w:cs="Times New Roman"/>
          <w:color w:val="000000" w:themeColor="text1"/>
          <w:szCs w:val="24"/>
          <w:lang w:val="en-US"/>
        </w:rPr>
        <w:t xml:space="preserve"> (Surname, 2021). Text </w:t>
      </w:r>
      <w:proofErr w:type="spellStart"/>
      <w:r w:rsidRPr="006838B0">
        <w:rPr>
          <w:rFonts w:cs="Times New Roman"/>
          <w:color w:val="000000" w:themeColor="text1"/>
          <w:szCs w:val="24"/>
          <w:lang w:val="en-US"/>
        </w:rPr>
        <w:t>text</w:t>
      </w:r>
      <w:proofErr w:type="spellEnd"/>
      <w:r w:rsidRPr="006838B0">
        <w:rPr>
          <w:rFonts w:cs="Times New Roman"/>
          <w:color w:val="000000" w:themeColor="text1"/>
          <w:szCs w:val="24"/>
          <w:lang w:val="en-US"/>
        </w:rPr>
        <w:t xml:space="preserve"> </w:t>
      </w:r>
      <w:proofErr w:type="spellStart"/>
      <w:r w:rsidRPr="006838B0">
        <w:rPr>
          <w:rFonts w:cs="Times New Roman"/>
          <w:color w:val="000000" w:themeColor="text1"/>
          <w:szCs w:val="24"/>
          <w:lang w:val="en-US"/>
        </w:rPr>
        <w:t>text</w:t>
      </w:r>
      <w:proofErr w:type="spellEnd"/>
      <w:r w:rsidRPr="006838B0">
        <w:rPr>
          <w:rFonts w:cs="Times New Roman"/>
          <w:color w:val="000000" w:themeColor="text1"/>
          <w:szCs w:val="24"/>
          <w:lang w:val="en-US"/>
        </w:rPr>
        <w:t xml:space="preserve"> </w:t>
      </w:r>
      <w:proofErr w:type="spellStart"/>
      <w:r w:rsidRPr="006838B0">
        <w:rPr>
          <w:rFonts w:cs="Times New Roman"/>
          <w:color w:val="000000" w:themeColor="text1"/>
          <w:szCs w:val="24"/>
          <w:lang w:val="en-US"/>
        </w:rPr>
        <w:t>text</w:t>
      </w:r>
      <w:proofErr w:type="spellEnd"/>
      <w:r w:rsidRPr="006838B0">
        <w:rPr>
          <w:rFonts w:cs="Times New Roman"/>
          <w:color w:val="000000" w:themeColor="text1"/>
          <w:szCs w:val="24"/>
          <w:lang w:val="en-US"/>
        </w:rPr>
        <w:t xml:space="preserve"> </w:t>
      </w:r>
      <w:proofErr w:type="spellStart"/>
      <w:r w:rsidRPr="006838B0">
        <w:rPr>
          <w:rFonts w:cs="Times New Roman"/>
          <w:color w:val="000000" w:themeColor="text1"/>
          <w:szCs w:val="24"/>
          <w:lang w:val="en-US"/>
        </w:rPr>
        <w:t>text</w:t>
      </w:r>
      <w:proofErr w:type="spellEnd"/>
      <w:r w:rsidRPr="006838B0">
        <w:rPr>
          <w:rFonts w:cs="Times New Roman"/>
          <w:color w:val="000000" w:themeColor="text1"/>
          <w:szCs w:val="24"/>
          <w:lang w:val="en-US"/>
        </w:rPr>
        <w:t xml:space="preserve"> </w:t>
      </w:r>
      <w:proofErr w:type="spellStart"/>
      <w:r w:rsidRPr="006838B0">
        <w:rPr>
          <w:rFonts w:cs="Times New Roman"/>
          <w:color w:val="000000" w:themeColor="text1"/>
          <w:szCs w:val="24"/>
          <w:lang w:val="en-US"/>
        </w:rPr>
        <w:t>text</w:t>
      </w:r>
      <w:proofErr w:type="spellEnd"/>
      <w:r w:rsidRPr="006838B0">
        <w:rPr>
          <w:rFonts w:cs="Times New Roman"/>
          <w:color w:val="000000" w:themeColor="text1"/>
          <w:szCs w:val="24"/>
          <w:lang w:val="en-US"/>
        </w:rPr>
        <w:t xml:space="preserve"> </w:t>
      </w:r>
      <w:proofErr w:type="spellStart"/>
      <w:r w:rsidRPr="006838B0">
        <w:rPr>
          <w:rFonts w:cs="Times New Roman"/>
          <w:color w:val="000000" w:themeColor="text1"/>
          <w:szCs w:val="24"/>
          <w:lang w:val="en-US"/>
        </w:rPr>
        <w:t>text</w:t>
      </w:r>
      <w:proofErr w:type="spellEnd"/>
      <w:r w:rsidRPr="006838B0">
        <w:rPr>
          <w:rFonts w:cs="Times New Roman"/>
          <w:color w:val="000000" w:themeColor="text1"/>
          <w:szCs w:val="24"/>
          <w:lang w:val="en-US"/>
        </w:rPr>
        <w:t xml:space="preserve"> </w:t>
      </w:r>
      <w:proofErr w:type="spellStart"/>
      <w:r w:rsidRPr="006838B0">
        <w:rPr>
          <w:rFonts w:cs="Times New Roman"/>
          <w:color w:val="000000" w:themeColor="text1"/>
          <w:szCs w:val="24"/>
          <w:lang w:val="en-US"/>
        </w:rPr>
        <w:t>text</w:t>
      </w:r>
      <w:proofErr w:type="spellEnd"/>
      <w:r w:rsidRPr="006838B0">
        <w:rPr>
          <w:rFonts w:cs="Times New Roman"/>
          <w:color w:val="000000" w:themeColor="text1"/>
          <w:szCs w:val="24"/>
          <w:lang w:val="en-US"/>
        </w:rPr>
        <w:t xml:space="preserve"> Surname (2021) text </w:t>
      </w:r>
      <w:proofErr w:type="spellStart"/>
      <w:r w:rsidRPr="006838B0">
        <w:rPr>
          <w:rFonts w:cs="Times New Roman"/>
          <w:color w:val="000000" w:themeColor="text1"/>
          <w:szCs w:val="24"/>
          <w:lang w:val="en-US"/>
        </w:rPr>
        <w:t>text</w:t>
      </w:r>
      <w:proofErr w:type="spellEnd"/>
      <w:r w:rsidRPr="006838B0">
        <w:rPr>
          <w:rFonts w:cs="Times New Roman"/>
          <w:color w:val="000000" w:themeColor="text1"/>
          <w:szCs w:val="24"/>
          <w:lang w:val="en-US"/>
        </w:rPr>
        <w:t xml:space="preserve"> </w:t>
      </w:r>
      <w:proofErr w:type="spellStart"/>
      <w:r w:rsidRPr="006838B0">
        <w:rPr>
          <w:rFonts w:cs="Times New Roman"/>
          <w:color w:val="000000" w:themeColor="text1"/>
          <w:szCs w:val="24"/>
          <w:lang w:val="en-US"/>
        </w:rPr>
        <w:t>text</w:t>
      </w:r>
      <w:proofErr w:type="spellEnd"/>
      <w:r w:rsidRPr="006838B0">
        <w:rPr>
          <w:rFonts w:cs="Times New Roman"/>
          <w:color w:val="000000" w:themeColor="text1"/>
          <w:szCs w:val="24"/>
          <w:lang w:val="en-US"/>
        </w:rPr>
        <w:t xml:space="preserve"> </w:t>
      </w:r>
      <w:proofErr w:type="spellStart"/>
      <w:r w:rsidRPr="006838B0">
        <w:rPr>
          <w:rFonts w:cs="Times New Roman"/>
          <w:color w:val="000000" w:themeColor="text1"/>
          <w:szCs w:val="24"/>
          <w:lang w:val="en-US"/>
        </w:rPr>
        <w:t>text</w:t>
      </w:r>
      <w:proofErr w:type="spellEnd"/>
      <w:r w:rsidRPr="006838B0">
        <w:rPr>
          <w:rFonts w:cs="Times New Roman"/>
          <w:color w:val="000000" w:themeColor="text1"/>
          <w:szCs w:val="24"/>
          <w:lang w:val="en-US"/>
        </w:rPr>
        <w:t xml:space="preserve"> </w:t>
      </w:r>
      <w:proofErr w:type="spellStart"/>
      <w:r w:rsidRPr="006838B0">
        <w:rPr>
          <w:rFonts w:cs="Times New Roman"/>
          <w:color w:val="000000" w:themeColor="text1"/>
          <w:szCs w:val="24"/>
          <w:lang w:val="en-US"/>
        </w:rPr>
        <w:t>text</w:t>
      </w:r>
      <w:proofErr w:type="spellEnd"/>
      <w:r w:rsidRPr="006838B0">
        <w:rPr>
          <w:rFonts w:cs="Times New Roman"/>
          <w:color w:val="000000" w:themeColor="text1"/>
          <w:szCs w:val="24"/>
          <w:lang w:val="en-US"/>
        </w:rPr>
        <w:t xml:space="preserve"> </w:t>
      </w:r>
      <w:proofErr w:type="spellStart"/>
      <w:r w:rsidRPr="006838B0">
        <w:rPr>
          <w:rFonts w:cs="Times New Roman"/>
          <w:color w:val="000000" w:themeColor="text1"/>
          <w:szCs w:val="24"/>
          <w:lang w:val="en-US"/>
        </w:rPr>
        <w:t>text</w:t>
      </w:r>
      <w:proofErr w:type="spellEnd"/>
      <w:r w:rsidRPr="006838B0">
        <w:rPr>
          <w:rFonts w:cs="Times New Roman"/>
          <w:color w:val="000000" w:themeColor="text1"/>
          <w:szCs w:val="24"/>
          <w:lang w:val="en-US"/>
        </w:rPr>
        <w:t xml:space="preserve"> </w:t>
      </w:r>
      <w:proofErr w:type="spellStart"/>
      <w:r w:rsidRPr="006838B0">
        <w:rPr>
          <w:rFonts w:cs="Times New Roman"/>
          <w:color w:val="000000" w:themeColor="text1"/>
          <w:szCs w:val="24"/>
          <w:lang w:val="en-US"/>
        </w:rPr>
        <w:t>text</w:t>
      </w:r>
      <w:proofErr w:type="spellEnd"/>
      <w:r w:rsidRPr="006838B0">
        <w:rPr>
          <w:rFonts w:cs="Times New Roman"/>
          <w:color w:val="000000" w:themeColor="text1"/>
          <w:szCs w:val="24"/>
          <w:lang w:val="en-US"/>
        </w:rPr>
        <w:t xml:space="preserve"> </w:t>
      </w:r>
      <w:proofErr w:type="spellStart"/>
      <w:r w:rsidRPr="006838B0">
        <w:rPr>
          <w:rFonts w:cs="Times New Roman"/>
          <w:color w:val="000000" w:themeColor="text1"/>
          <w:szCs w:val="24"/>
          <w:lang w:val="en-US"/>
        </w:rPr>
        <w:t>text</w:t>
      </w:r>
      <w:proofErr w:type="spellEnd"/>
      <w:r w:rsidRPr="006838B0">
        <w:rPr>
          <w:rFonts w:cs="Times New Roman"/>
          <w:color w:val="000000" w:themeColor="text1"/>
          <w:szCs w:val="24"/>
          <w:lang w:val="en-US"/>
        </w:rPr>
        <w:t xml:space="preserve"> </w:t>
      </w:r>
      <w:proofErr w:type="spellStart"/>
      <w:r w:rsidRPr="006838B0">
        <w:rPr>
          <w:rFonts w:cs="Times New Roman"/>
          <w:color w:val="000000" w:themeColor="text1"/>
          <w:szCs w:val="24"/>
          <w:lang w:val="en-US"/>
        </w:rPr>
        <w:t>text</w:t>
      </w:r>
      <w:proofErr w:type="spellEnd"/>
      <w:r w:rsidRPr="006838B0">
        <w:rPr>
          <w:rFonts w:cs="Times New Roman"/>
          <w:color w:val="000000" w:themeColor="text1"/>
          <w:szCs w:val="24"/>
          <w:lang w:val="en-US"/>
        </w:rPr>
        <w:t xml:space="preserve"> </w:t>
      </w:r>
      <w:proofErr w:type="spellStart"/>
      <w:r w:rsidRPr="006838B0">
        <w:rPr>
          <w:rFonts w:cs="Times New Roman"/>
          <w:color w:val="000000" w:themeColor="text1"/>
          <w:szCs w:val="24"/>
          <w:lang w:val="en-US"/>
        </w:rPr>
        <w:t>text</w:t>
      </w:r>
      <w:proofErr w:type="spellEnd"/>
      <w:r w:rsidRPr="006838B0">
        <w:rPr>
          <w:rFonts w:cs="Times New Roman"/>
          <w:color w:val="000000" w:themeColor="text1"/>
          <w:szCs w:val="24"/>
          <w:lang w:val="en-US"/>
        </w:rPr>
        <w:t>.</w:t>
      </w:r>
    </w:p>
    <w:p w14:paraId="1539828E" w14:textId="26ED9FE7" w:rsidR="0090182B" w:rsidRPr="006838B0" w:rsidRDefault="00D51CA7" w:rsidP="0090182B">
      <w:pPr>
        <w:pStyle w:val="Default"/>
        <w:rPr>
          <w:rFonts w:ascii="Times New Roman" w:hAnsi="Times New Roman" w:cs="Times New Roman"/>
          <w:b/>
          <w:bCs/>
          <w:color w:val="000000" w:themeColor="text1"/>
          <w:lang w:val="en-US"/>
        </w:rPr>
      </w:pPr>
      <w:r w:rsidRPr="006838B0">
        <w:rPr>
          <w:rFonts w:ascii="Times New Roman" w:hAnsi="Times New Roman" w:cs="Times New Roman"/>
          <w:b/>
          <w:iCs/>
          <w:color w:val="000000" w:themeColor="text1"/>
          <w:lang w:val="en-US"/>
        </w:rPr>
        <w:t>Narrative citation</w:t>
      </w:r>
      <w:r w:rsidRPr="006838B0">
        <w:rPr>
          <w:rFonts w:ascii="Times New Roman" w:hAnsi="Times New Roman" w:cs="Times New Roman"/>
          <w:b/>
          <w:bCs/>
          <w:color w:val="000000" w:themeColor="text1"/>
          <w:lang w:val="en-US"/>
        </w:rPr>
        <w:t xml:space="preserve"> for two or more authors: </w:t>
      </w:r>
    </w:p>
    <w:p w14:paraId="5A52470B" w14:textId="77777777" w:rsidR="0081684D" w:rsidRPr="006838B0" w:rsidRDefault="0081684D" w:rsidP="0090182B">
      <w:pPr>
        <w:pStyle w:val="Default"/>
        <w:rPr>
          <w:rFonts w:ascii="Times New Roman" w:hAnsi="Times New Roman" w:cs="Times New Roman"/>
          <w:b/>
          <w:bCs/>
          <w:color w:val="000000" w:themeColor="text1"/>
          <w:lang w:val="en-US"/>
        </w:rPr>
      </w:pPr>
    </w:p>
    <w:p w14:paraId="217C5973" w14:textId="36F46B45" w:rsidR="0081684D" w:rsidRPr="006838B0" w:rsidRDefault="00D51CA7" w:rsidP="002045D3">
      <w:pPr>
        <w:pStyle w:val="Default"/>
        <w:numPr>
          <w:ilvl w:val="0"/>
          <w:numId w:val="5"/>
        </w:numPr>
        <w:ind w:left="0" w:firstLine="0"/>
        <w:rPr>
          <w:rFonts w:ascii="Times New Roman" w:hAnsi="Times New Roman" w:cs="Times New Roman"/>
          <w:b/>
          <w:bCs/>
          <w:color w:val="000000" w:themeColor="text1"/>
          <w:lang w:val="en-US"/>
        </w:rPr>
      </w:pPr>
      <w:r w:rsidRPr="006838B0">
        <w:rPr>
          <w:rFonts w:ascii="Times New Roman" w:hAnsi="Times New Roman" w:cs="Times New Roman"/>
          <w:b/>
          <w:iCs/>
          <w:color w:val="000000" w:themeColor="text1"/>
          <w:lang w:val="en-US"/>
        </w:rPr>
        <w:t>Narrative citation</w:t>
      </w:r>
      <w:r w:rsidRPr="006838B0">
        <w:rPr>
          <w:rFonts w:ascii="Times New Roman" w:hAnsi="Times New Roman" w:cs="Times New Roman"/>
          <w:b/>
          <w:bCs/>
          <w:color w:val="000000" w:themeColor="text1"/>
          <w:lang w:val="en-US"/>
        </w:rPr>
        <w:t xml:space="preserve"> for </w:t>
      </w:r>
      <w:r w:rsidR="00893C62" w:rsidRPr="006838B0">
        <w:rPr>
          <w:rFonts w:ascii="Times New Roman" w:hAnsi="Times New Roman" w:cs="Times New Roman"/>
          <w:b/>
          <w:bCs/>
          <w:color w:val="000000" w:themeColor="text1"/>
          <w:lang w:val="en-US"/>
        </w:rPr>
        <w:t>two</w:t>
      </w:r>
      <w:r w:rsidRPr="006838B0">
        <w:rPr>
          <w:rFonts w:ascii="Times New Roman" w:hAnsi="Times New Roman" w:cs="Times New Roman"/>
          <w:b/>
          <w:bCs/>
          <w:color w:val="000000" w:themeColor="text1"/>
          <w:lang w:val="en-US"/>
        </w:rPr>
        <w:t xml:space="preserve"> author: </w:t>
      </w:r>
    </w:p>
    <w:p w14:paraId="3A804C32" w14:textId="77777777" w:rsidR="00A10062" w:rsidRPr="006838B0" w:rsidRDefault="00A10062" w:rsidP="00A10062">
      <w:pPr>
        <w:pStyle w:val="Default"/>
        <w:ind w:left="720"/>
        <w:rPr>
          <w:rFonts w:ascii="Times New Roman" w:hAnsi="Times New Roman" w:cs="Times New Roman"/>
          <w:bCs/>
          <w:color w:val="000000" w:themeColor="text1"/>
          <w:lang w:val="en-US"/>
        </w:rPr>
      </w:pPr>
    </w:p>
    <w:p w14:paraId="66F7F593" w14:textId="6E9B6740" w:rsidR="00A10062" w:rsidRPr="006838B0" w:rsidRDefault="00D51CA7" w:rsidP="002045D3">
      <w:pPr>
        <w:pStyle w:val="Default"/>
        <w:ind w:left="708"/>
        <w:rPr>
          <w:rFonts w:ascii="Times New Roman" w:hAnsi="Times New Roman" w:cs="Times New Roman"/>
          <w:bCs/>
          <w:color w:val="000000" w:themeColor="text1"/>
        </w:rPr>
      </w:pPr>
      <w:r w:rsidRPr="006838B0">
        <w:rPr>
          <w:rFonts w:ascii="Times New Roman" w:hAnsi="Times New Roman" w:cs="Times New Roman"/>
          <w:bCs/>
          <w:color w:val="000000" w:themeColor="text1"/>
        </w:rPr>
        <w:t>Iksiński and</w:t>
      </w:r>
      <w:r w:rsidR="00A10062" w:rsidRPr="006838B0">
        <w:rPr>
          <w:rFonts w:ascii="Times New Roman" w:hAnsi="Times New Roman" w:cs="Times New Roman"/>
          <w:bCs/>
          <w:color w:val="000000" w:themeColor="text1"/>
        </w:rPr>
        <w:t xml:space="preserve"> Igrekowski (2020)</w:t>
      </w:r>
    </w:p>
    <w:p w14:paraId="5194F952" w14:textId="77777777" w:rsidR="00A10062" w:rsidRPr="006838B0" w:rsidRDefault="00A10062" w:rsidP="00A10062">
      <w:pPr>
        <w:pStyle w:val="Default"/>
        <w:ind w:left="720"/>
        <w:rPr>
          <w:rFonts w:ascii="Times New Roman" w:hAnsi="Times New Roman" w:cs="Times New Roman"/>
          <w:b/>
          <w:bCs/>
          <w:color w:val="000000" w:themeColor="text1"/>
        </w:rPr>
      </w:pPr>
    </w:p>
    <w:p w14:paraId="0E57CAA3" w14:textId="2EA4A342" w:rsidR="00D51CA7" w:rsidRPr="006838B0" w:rsidRDefault="00D51CA7" w:rsidP="00D51CA7">
      <w:pPr>
        <w:pStyle w:val="Default"/>
        <w:numPr>
          <w:ilvl w:val="0"/>
          <w:numId w:val="5"/>
        </w:numPr>
        <w:ind w:left="0" w:firstLine="0"/>
        <w:rPr>
          <w:rFonts w:ascii="Times New Roman" w:hAnsi="Times New Roman" w:cs="Times New Roman"/>
          <w:b/>
          <w:bCs/>
          <w:color w:val="000000" w:themeColor="text1"/>
          <w:lang w:val="en-US"/>
        </w:rPr>
      </w:pPr>
      <w:r w:rsidRPr="006838B0">
        <w:rPr>
          <w:rFonts w:ascii="Times New Roman" w:hAnsi="Times New Roman" w:cs="Times New Roman"/>
          <w:b/>
          <w:iCs/>
          <w:color w:val="000000" w:themeColor="text1"/>
          <w:lang w:val="en-US"/>
        </w:rPr>
        <w:t>Narrative citation</w:t>
      </w:r>
      <w:r w:rsidRPr="006838B0">
        <w:rPr>
          <w:rFonts w:ascii="Times New Roman" w:hAnsi="Times New Roman" w:cs="Times New Roman"/>
          <w:b/>
          <w:bCs/>
          <w:color w:val="000000" w:themeColor="text1"/>
          <w:lang w:val="en-US"/>
        </w:rPr>
        <w:t xml:space="preserve"> for three or more authors: </w:t>
      </w:r>
    </w:p>
    <w:p w14:paraId="7DBB5BE0" w14:textId="77777777" w:rsidR="00A10062" w:rsidRPr="006838B0" w:rsidRDefault="00A10062" w:rsidP="00A10062">
      <w:pPr>
        <w:pStyle w:val="Default"/>
        <w:ind w:left="720"/>
        <w:rPr>
          <w:rFonts w:ascii="Times New Roman" w:hAnsi="Times New Roman" w:cs="Times New Roman"/>
          <w:bCs/>
          <w:color w:val="000000" w:themeColor="text1"/>
          <w:lang w:val="en-US"/>
        </w:rPr>
      </w:pPr>
    </w:p>
    <w:p w14:paraId="17C09544" w14:textId="2D7B8AD9" w:rsidR="00A10062" w:rsidRPr="006838B0" w:rsidRDefault="00893C62" w:rsidP="002045D3">
      <w:pPr>
        <w:pStyle w:val="Default"/>
        <w:ind w:left="708"/>
        <w:rPr>
          <w:rFonts w:ascii="Times New Roman" w:hAnsi="Times New Roman" w:cs="Times New Roman"/>
          <w:bCs/>
          <w:color w:val="000000" w:themeColor="text1"/>
          <w:lang w:val="en-US"/>
        </w:rPr>
      </w:pPr>
      <w:proofErr w:type="spellStart"/>
      <w:r w:rsidRPr="006838B0">
        <w:rPr>
          <w:rFonts w:ascii="Times New Roman" w:hAnsi="Times New Roman" w:cs="Times New Roman"/>
          <w:bCs/>
          <w:color w:val="000000" w:themeColor="text1"/>
          <w:lang w:val="en-US"/>
        </w:rPr>
        <w:t>Iksiński</w:t>
      </w:r>
      <w:proofErr w:type="spellEnd"/>
      <w:r w:rsidRPr="006838B0">
        <w:rPr>
          <w:rFonts w:ascii="Times New Roman" w:hAnsi="Times New Roman" w:cs="Times New Roman"/>
          <w:bCs/>
          <w:color w:val="000000" w:themeColor="text1"/>
          <w:lang w:val="en-US"/>
        </w:rPr>
        <w:t xml:space="preserve"> et al</w:t>
      </w:r>
      <w:r w:rsidR="00A10062" w:rsidRPr="006838B0">
        <w:rPr>
          <w:rFonts w:ascii="Times New Roman" w:hAnsi="Times New Roman" w:cs="Times New Roman"/>
          <w:bCs/>
          <w:color w:val="000000" w:themeColor="text1"/>
          <w:lang w:val="en-US"/>
        </w:rPr>
        <w:t>. (2020)</w:t>
      </w:r>
    </w:p>
    <w:p w14:paraId="522B12F7" w14:textId="77777777" w:rsidR="00A10062" w:rsidRPr="006838B0" w:rsidRDefault="00A10062" w:rsidP="004F22AB">
      <w:pPr>
        <w:pStyle w:val="Default"/>
        <w:rPr>
          <w:rFonts w:ascii="Times New Roman" w:hAnsi="Times New Roman" w:cs="Times New Roman"/>
          <w:bCs/>
          <w:color w:val="000000" w:themeColor="text1"/>
          <w:lang w:val="en-US"/>
        </w:rPr>
      </w:pPr>
    </w:p>
    <w:p w14:paraId="59836F96" w14:textId="66D146B9" w:rsidR="00A10062" w:rsidRPr="006838B0" w:rsidRDefault="00687B32" w:rsidP="00687B32">
      <w:pPr>
        <w:pStyle w:val="Default"/>
        <w:numPr>
          <w:ilvl w:val="0"/>
          <w:numId w:val="5"/>
        </w:numPr>
        <w:ind w:hanging="720"/>
        <w:rPr>
          <w:rFonts w:ascii="Times New Roman" w:hAnsi="Times New Roman" w:cs="Times New Roman"/>
          <w:b/>
          <w:bCs/>
          <w:color w:val="000000" w:themeColor="text1"/>
          <w:lang w:val="en-US"/>
        </w:rPr>
      </w:pPr>
      <w:r w:rsidRPr="006838B0">
        <w:rPr>
          <w:rFonts w:ascii="Times New Roman" w:hAnsi="Times New Roman" w:cs="Times New Roman"/>
          <w:b/>
          <w:bCs/>
          <w:color w:val="000000" w:themeColor="text1"/>
          <w:lang w:val="en-US"/>
        </w:rPr>
        <w:t xml:space="preserve">Authors with the same </w:t>
      </w:r>
      <w:r w:rsidR="00893C62" w:rsidRPr="006838B0">
        <w:rPr>
          <w:rFonts w:ascii="Times New Roman" w:hAnsi="Times New Roman" w:cs="Times New Roman"/>
          <w:b/>
          <w:bCs/>
          <w:color w:val="000000" w:themeColor="text1"/>
          <w:lang w:val="en-US"/>
        </w:rPr>
        <w:t>sur</w:t>
      </w:r>
      <w:r w:rsidRPr="006838B0">
        <w:rPr>
          <w:rFonts w:ascii="Times New Roman" w:hAnsi="Times New Roman" w:cs="Times New Roman"/>
          <w:b/>
          <w:bCs/>
          <w:color w:val="000000" w:themeColor="text1"/>
          <w:lang w:val="en-US"/>
        </w:rPr>
        <w:t xml:space="preserve">name: </w:t>
      </w:r>
    </w:p>
    <w:p w14:paraId="225CAFE0" w14:textId="77777777" w:rsidR="00A10062" w:rsidRPr="006838B0" w:rsidRDefault="00A10062" w:rsidP="00A10062">
      <w:pPr>
        <w:pStyle w:val="Default"/>
        <w:ind w:left="720"/>
        <w:rPr>
          <w:rFonts w:ascii="Times New Roman" w:hAnsi="Times New Roman" w:cs="Times New Roman"/>
          <w:bCs/>
          <w:color w:val="000000" w:themeColor="text1"/>
          <w:lang w:val="en-US"/>
        </w:rPr>
      </w:pPr>
    </w:p>
    <w:p w14:paraId="58D3EACE" w14:textId="15BF4BF2" w:rsidR="002045D3" w:rsidRPr="006838B0" w:rsidRDefault="002045D3" w:rsidP="004F22AB">
      <w:pPr>
        <w:pStyle w:val="Default"/>
        <w:ind w:left="708"/>
        <w:rPr>
          <w:rFonts w:ascii="Times New Roman" w:hAnsi="Times New Roman" w:cs="Times New Roman"/>
          <w:bCs/>
          <w:color w:val="000000" w:themeColor="text1"/>
        </w:rPr>
      </w:pPr>
      <w:r w:rsidRPr="006838B0">
        <w:rPr>
          <w:rFonts w:ascii="Times New Roman" w:hAnsi="Times New Roman" w:cs="Times New Roman"/>
          <w:bCs/>
          <w:color w:val="000000" w:themeColor="text1"/>
        </w:rPr>
        <w:t xml:space="preserve">A. Iksiński </w:t>
      </w:r>
      <w:r w:rsidR="00893C62" w:rsidRPr="006838B0">
        <w:rPr>
          <w:rFonts w:ascii="Times New Roman" w:hAnsi="Times New Roman" w:cs="Times New Roman"/>
          <w:bCs/>
          <w:color w:val="000000" w:themeColor="text1"/>
        </w:rPr>
        <w:t>and</w:t>
      </w:r>
      <w:r w:rsidR="004F22AB" w:rsidRPr="006838B0">
        <w:rPr>
          <w:rFonts w:ascii="Times New Roman" w:hAnsi="Times New Roman" w:cs="Times New Roman"/>
          <w:bCs/>
          <w:color w:val="000000" w:themeColor="text1"/>
        </w:rPr>
        <w:t xml:space="preserve"> B. Iksiński (2020)</w:t>
      </w:r>
    </w:p>
    <w:p w14:paraId="408A1908" w14:textId="77777777" w:rsidR="00687B32" w:rsidRPr="006838B0" w:rsidRDefault="00687B32" w:rsidP="004F22AB">
      <w:pPr>
        <w:pStyle w:val="Default"/>
        <w:ind w:left="708"/>
        <w:rPr>
          <w:rFonts w:ascii="Times New Roman" w:hAnsi="Times New Roman" w:cs="Times New Roman"/>
          <w:bCs/>
          <w:color w:val="000000" w:themeColor="text1"/>
        </w:rPr>
      </w:pPr>
    </w:p>
    <w:p w14:paraId="54E3D726" w14:textId="16B63DFD" w:rsidR="005566B4" w:rsidRPr="006838B0" w:rsidRDefault="00687B32" w:rsidP="00687B32">
      <w:pPr>
        <w:pStyle w:val="Default"/>
        <w:numPr>
          <w:ilvl w:val="0"/>
          <w:numId w:val="5"/>
        </w:numPr>
        <w:ind w:hanging="720"/>
        <w:rPr>
          <w:rFonts w:ascii="Times New Roman" w:hAnsi="Times New Roman" w:cs="Times New Roman"/>
          <w:b/>
          <w:bCs/>
          <w:color w:val="000000" w:themeColor="text1"/>
          <w:lang w:val="en-US"/>
        </w:rPr>
      </w:pPr>
      <w:r w:rsidRPr="006838B0">
        <w:rPr>
          <w:rFonts w:ascii="Times New Roman" w:hAnsi="Times New Roman" w:cs="Times New Roman"/>
          <w:b/>
          <w:bCs/>
          <w:color w:val="000000" w:themeColor="text1"/>
          <w:lang w:val="en-US"/>
        </w:rPr>
        <w:t xml:space="preserve">The institution as author: </w:t>
      </w:r>
    </w:p>
    <w:p w14:paraId="43C19F60" w14:textId="77777777" w:rsidR="002045D3" w:rsidRPr="006838B0" w:rsidRDefault="002045D3" w:rsidP="002045D3">
      <w:pPr>
        <w:pStyle w:val="Default"/>
        <w:ind w:left="720"/>
        <w:rPr>
          <w:rFonts w:ascii="Times New Roman" w:hAnsi="Times New Roman" w:cs="Times New Roman"/>
          <w:bCs/>
          <w:color w:val="000000" w:themeColor="text1"/>
          <w:lang w:val="en-US"/>
        </w:rPr>
      </w:pPr>
    </w:p>
    <w:p w14:paraId="182B7D9D" w14:textId="1B3F89B8" w:rsidR="009644E4" w:rsidRPr="006838B0" w:rsidRDefault="00687B32" w:rsidP="009644E4">
      <w:pPr>
        <w:pStyle w:val="Tekstkomentarza"/>
        <w:rPr>
          <w:color w:val="000000" w:themeColor="text1"/>
          <w:sz w:val="24"/>
          <w:szCs w:val="24"/>
          <w:lang w:val="en-US"/>
        </w:rPr>
      </w:pPr>
      <w:r w:rsidRPr="006838B0">
        <w:rPr>
          <w:color w:val="000000" w:themeColor="text1"/>
          <w:sz w:val="24"/>
          <w:szCs w:val="24"/>
          <w:lang w:val="en-US"/>
        </w:rPr>
        <w:t xml:space="preserve">The first time we refer to an institution we should include its full name, the subsequent times – only the abbreviation. </w:t>
      </w:r>
    </w:p>
    <w:p w14:paraId="760C0628" w14:textId="79176416" w:rsidR="002045D3" w:rsidRPr="006838B0" w:rsidRDefault="00687B32" w:rsidP="002045D3">
      <w:pPr>
        <w:pStyle w:val="Default"/>
        <w:ind w:left="708"/>
        <w:rPr>
          <w:rFonts w:ascii="Times New Roman" w:hAnsi="Times New Roman" w:cs="Times New Roman"/>
          <w:bCs/>
          <w:color w:val="000000" w:themeColor="text1"/>
          <w:lang w:val="en-US"/>
        </w:rPr>
      </w:pPr>
      <w:r w:rsidRPr="006838B0">
        <w:rPr>
          <w:rFonts w:ascii="Times New Roman" w:hAnsi="Times New Roman" w:cs="Times New Roman"/>
          <w:bCs/>
          <w:color w:val="000000" w:themeColor="text1"/>
          <w:lang w:val="en-US"/>
        </w:rPr>
        <w:t>First time</w:t>
      </w:r>
      <w:r w:rsidR="002045D3" w:rsidRPr="006838B0">
        <w:rPr>
          <w:rFonts w:ascii="Times New Roman" w:hAnsi="Times New Roman" w:cs="Times New Roman"/>
          <w:bCs/>
          <w:color w:val="000000" w:themeColor="text1"/>
          <w:lang w:val="en-US"/>
        </w:rPr>
        <w:t>: American Psychological Association (APA) (2020)</w:t>
      </w:r>
    </w:p>
    <w:p w14:paraId="46551608" w14:textId="4C0F973A" w:rsidR="0081684D" w:rsidRPr="006838B0" w:rsidRDefault="00687B32" w:rsidP="00C464BE">
      <w:pPr>
        <w:pStyle w:val="Default"/>
        <w:ind w:left="708"/>
        <w:rPr>
          <w:rFonts w:ascii="Times New Roman" w:hAnsi="Times New Roman" w:cs="Times New Roman"/>
          <w:bCs/>
          <w:color w:val="000000" w:themeColor="text1"/>
          <w:lang w:val="en-US"/>
        </w:rPr>
      </w:pPr>
      <w:r w:rsidRPr="006838B0">
        <w:rPr>
          <w:rFonts w:ascii="Times New Roman" w:hAnsi="Times New Roman" w:cs="Times New Roman"/>
          <w:bCs/>
          <w:color w:val="000000" w:themeColor="text1"/>
          <w:lang w:val="en-US"/>
        </w:rPr>
        <w:t>Another time</w:t>
      </w:r>
      <w:r w:rsidR="002045D3" w:rsidRPr="006838B0">
        <w:rPr>
          <w:rFonts w:ascii="Times New Roman" w:hAnsi="Times New Roman" w:cs="Times New Roman"/>
          <w:bCs/>
          <w:color w:val="000000" w:themeColor="text1"/>
          <w:lang w:val="en-US"/>
        </w:rPr>
        <w:t>: APA (2020)</w:t>
      </w:r>
    </w:p>
    <w:p w14:paraId="493B0127" w14:textId="77777777" w:rsidR="002045D3" w:rsidRPr="006838B0" w:rsidRDefault="002045D3" w:rsidP="0081684D">
      <w:pPr>
        <w:jc w:val="center"/>
        <w:rPr>
          <w:rFonts w:cs="Times New Roman"/>
          <w:b/>
          <w:color w:val="000000" w:themeColor="text1"/>
          <w:szCs w:val="24"/>
          <w:lang w:val="en-US"/>
        </w:rPr>
      </w:pPr>
    </w:p>
    <w:p w14:paraId="77A8239C" w14:textId="70DCBCC1" w:rsidR="0081684D" w:rsidRPr="006838B0" w:rsidRDefault="00297F5E" w:rsidP="0081684D">
      <w:pPr>
        <w:jc w:val="center"/>
        <w:rPr>
          <w:rFonts w:cs="Times New Roman"/>
          <w:b/>
          <w:color w:val="000000" w:themeColor="text1"/>
          <w:szCs w:val="24"/>
          <w:lang w:val="en-US"/>
        </w:rPr>
      </w:pPr>
      <w:r w:rsidRPr="006838B0">
        <w:rPr>
          <w:rFonts w:cs="Times New Roman"/>
          <w:b/>
          <w:color w:val="000000" w:themeColor="text1"/>
          <w:szCs w:val="24"/>
          <w:lang w:val="en-US"/>
        </w:rPr>
        <w:t xml:space="preserve">Reference list </w:t>
      </w:r>
    </w:p>
    <w:p w14:paraId="68F7B632" w14:textId="77777777" w:rsidR="00205665" w:rsidRPr="006838B0" w:rsidRDefault="00205665" w:rsidP="00205665">
      <w:pPr>
        <w:spacing w:line="240" w:lineRule="auto"/>
        <w:rPr>
          <w:rFonts w:cs="Times New Roman"/>
          <w:color w:val="000000" w:themeColor="text1"/>
          <w:szCs w:val="24"/>
          <w:shd w:val="clear" w:color="auto" w:fill="FFFFFF"/>
          <w:lang w:val="en-US"/>
        </w:rPr>
      </w:pPr>
      <w:r w:rsidRPr="006838B0">
        <w:rPr>
          <w:rFonts w:cs="Times New Roman"/>
          <w:color w:val="000000" w:themeColor="text1"/>
          <w:szCs w:val="24"/>
          <w:shd w:val="clear" w:color="auto" w:fill="FFFFFF"/>
          <w:lang w:val="en-US"/>
        </w:rPr>
        <w:t>References should be listed in alphabetical order by author’s name and placed on the end of the whole text. References should be also prepared in accordance with the guidelines which are presented below:</w:t>
      </w:r>
    </w:p>
    <w:p w14:paraId="0DFE8F74" w14:textId="02193D1D" w:rsidR="00C855E7" w:rsidRPr="006838B0" w:rsidRDefault="00205665" w:rsidP="00C855E7">
      <w:pPr>
        <w:pStyle w:val="Akapitzlist"/>
        <w:numPr>
          <w:ilvl w:val="0"/>
          <w:numId w:val="5"/>
        </w:numPr>
        <w:ind w:left="0" w:firstLine="0"/>
        <w:rPr>
          <w:rFonts w:cs="Times New Roman"/>
          <w:b/>
          <w:color w:val="000000" w:themeColor="text1"/>
          <w:szCs w:val="24"/>
        </w:rPr>
      </w:pPr>
      <w:proofErr w:type="spellStart"/>
      <w:r w:rsidRPr="006838B0">
        <w:rPr>
          <w:rFonts w:cs="Times New Roman"/>
          <w:b/>
          <w:color w:val="000000" w:themeColor="text1"/>
          <w:szCs w:val="24"/>
        </w:rPr>
        <w:lastRenderedPageBreak/>
        <w:t>Article</w:t>
      </w:r>
      <w:proofErr w:type="spellEnd"/>
    </w:p>
    <w:p w14:paraId="79D21E44" w14:textId="77777777" w:rsidR="00C855E7" w:rsidRPr="006838B0" w:rsidRDefault="00C855E7" w:rsidP="00C855E7">
      <w:pPr>
        <w:spacing w:before="240" w:after="240" w:line="216" w:lineRule="atLeast"/>
        <w:jc w:val="both"/>
        <w:rPr>
          <w:rFonts w:eastAsia="Times New Roman" w:cs="Times New Roman"/>
          <w:color w:val="000000" w:themeColor="text1"/>
          <w:szCs w:val="24"/>
          <w:lang w:val="en-US" w:eastAsia="pl-PL"/>
        </w:rPr>
      </w:pPr>
      <w:r w:rsidRPr="006838B0">
        <w:rPr>
          <w:rFonts w:eastAsia="Times New Roman" w:cs="Times New Roman"/>
          <w:color w:val="000000" w:themeColor="text1"/>
          <w:szCs w:val="24"/>
          <w:lang w:eastAsia="pl-PL"/>
        </w:rPr>
        <w:t>Zubrzycka – Maciąg, T. (2019). Podejście Skoncentrowane na Rozwiązaniach w doskonaleniu zawodowym nauczycieli. </w:t>
      </w:r>
      <w:proofErr w:type="spellStart"/>
      <w:r w:rsidRPr="006838B0">
        <w:rPr>
          <w:rFonts w:eastAsia="Times New Roman" w:cs="Times New Roman"/>
          <w:i/>
          <w:iCs/>
          <w:color w:val="000000" w:themeColor="text1"/>
          <w:szCs w:val="24"/>
          <w:lang w:val="en-US" w:eastAsia="pl-PL"/>
        </w:rPr>
        <w:t>Edukacja</w:t>
      </w:r>
      <w:proofErr w:type="spellEnd"/>
      <w:r w:rsidRPr="006838B0">
        <w:rPr>
          <w:rFonts w:eastAsia="Times New Roman" w:cs="Times New Roman"/>
          <w:i/>
          <w:iCs/>
          <w:color w:val="000000" w:themeColor="text1"/>
          <w:szCs w:val="24"/>
          <w:lang w:val="en-US" w:eastAsia="pl-PL"/>
        </w:rPr>
        <w:t xml:space="preserve"> </w:t>
      </w:r>
      <w:proofErr w:type="spellStart"/>
      <w:r w:rsidRPr="006838B0">
        <w:rPr>
          <w:rFonts w:eastAsia="Times New Roman" w:cs="Times New Roman"/>
          <w:i/>
          <w:iCs/>
          <w:color w:val="000000" w:themeColor="text1"/>
          <w:szCs w:val="24"/>
          <w:lang w:val="en-US" w:eastAsia="pl-PL"/>
        </w:rPr>
        <w:t>Ustawiczna</w:t>
      </w:r>
      <w:proofErr w:type="spellEnd"/>
      <w:r w:rsidRPr="006838B0">
        <w:rPr>
          <w:rFonts w:eastAsia="Times New Roman" w:cs="Times New Roman"/>
          <w:i/>
          <w:iCs/>
          <w:color w:val="000000" w:themeColor="text1"/>
          <w:szCs w:val="24"/>
          <w:lang w:val="en-US" w:eastAsia="pl-PL"/>
        </w:rPr>
        <w:t xml:space="preserve"> </w:t>
      </w:r>
      <w:proofErr w:type="spellStart"/>
      <w:r w:rsidRPr="006838B0">
        <w:rPr>
          <w:rFonts w:eastAsia="Times New Roman" w:cs="Times New Roman"/>
          <w:i/>
          <w:iCs/>
          <w:color w:val="000000" w:themeColor="text1"/>
          <w:szCs w:val="24"/>
          <w:lang w:val="en-US" w:eastAsia="pl-PL"/>
        </w:rPr>
        <w:t>Dorosłych</w:t>
      </w:r>
      <w:proofErr w:type="spellEnd"/>
      <w:r w:rsidRPr="006838B0">
        <w:rPr>
          <w:rFonts w:eastAsia="Times New Roman" w:cs="Times New Roman"/>
          <w:color w:val="000000" w:themeColor="text1"/>
          <w:szCs w:val="24"/>
          <w:lang w:val="en-US" w:eastAsia="pl-PL"/>
        </w:rPr>
        <w:t>, 1, 144-153.</w:t>
      </w:r>
    </w:p>
    <w:p w14:paraId="0CE021B3" w14:textId="6E1EDA35" w:rsidR="00C855E7" w:rsidRPr="006838B0" w:rsidRDefault="00C855E7" w:rsidP="00C855E7">
      <w:pPr>
        <w:spacing w:before="240" w:after="240" w:line="216" w:lineRule="atLeast"/>
        <w:jc w:val="both"/>
        <w:rPr>
          <w:rFonts w:eastAsia="Times New Roman" w:cs="Times New Roman"/>
          <w:color w:val="000000" w:themeColor="text1"/>
          <w:szCs w:val="24"/>
          <w:lang w:eastAsia="pl-PL"/>
        </w:rPr>
      </w:pPr>
      <w:proofErr w:type="spellStart"/>
      <w:r w:rsidRPr="006838B0">
        <w:rPr>
          <w:rFonts w:eastAsia="Times New Roman" w:cs="Times New Roman"/>
          <w:color w:val="000000" w:themeColor="text1"/>
          <w:szCs w:val="24"/>
          <w:lang w:val="en-US" w:eastAsia="pl-PL"/>
        </w:rPr>
        <w:t>Sirotová</w:t>
      </w:r>
      <w:proofErr w:type="spellEnd"/>
      <w:r w:rsidRPr="006838B0">
        <w:rPr>
          <w:rFonts w:eastAsia="Times New Roman" w:cs="Times New Roman"/>
          <w:color w:val="000000" w:themeColor="text1"/>
          <w:szCs w:val="24"/>
          <w:lang w:val="en-US" w:eastAsia="pl-PL"/>
        </w:rPr>
        <w:t xml:space="preserve">, M., </w:t>
      </w:r>
      <w:r w:rsidR="005E35AE">
        <w:rPr>
          <w:rFonts w:eastAsia="Times New Roman" w:cs="Times New Roman"/>
          <w:color w:val="000000" w:themeColor="text1"/>
          <w:szCs w:val="24"/>
          <w:lang w:val="en-US" w:eastAsia="pl-PL"/>
        </w:rPr>
        <w:t xml:space="preserve">&amp; </w:t>
      </w:r>
      <w:proofErr w:type="spellStart"/>
      <w:r w:rsidRPr="006838B0">
        <w:rPr>
          <w:rFonts w:eastAsia="Times New Roman" w:cs="Times New Roman"/>
          <w:color w:val="000000" w:themeColor="text1"/>
          <w:szCs w:val="24"/>
          <w:lang w:val="en-US" w:eastAsia="pl-PL"/>
        </w:rPr>
        <w:t>Rubacha</w:t>
      </w:r>
      <w:proofErr w:type="spellEnd"/>
      <w:r w:rsidRPr="006838B0">
        <w:rPr>
          <w:rFonts w:eastAsia="Times New Roman" w:cs="Times New Roman"/>
          <w:color w:val="000000" w:themeColor="text1"/>
          <w:szCs w:val="24"/>
          <w:lang w:val="en-US" w:eastAsia="pl-PL"/>
        </w:rPr>
        <w:t>, K. (2018).  Information Regarding Pupils’ Biological Sex and Teachers’ Tendency to Activate the Ethics of Care or Justice. </w:t>
      </w:r>
      <w:r w:rsidRPr="006838B0">
        <w:rPr>
          <w:rFonts w:eastAsia="Times New Roman" w:cs="Times New Roman"/>
          <w:i/>
          <w:iCs/>
          <w:color w:val="000000" w:themeColor="text1"/>
          <w:szCs w:val="24"/>
          <w:lang w:eastAsia="pl-PL"/>
        </w:rPr>
        <w:t>Przegląd Badań Edukacyjnych</w:t>
      </w:r>
      <w:r w:rsidRPr="006838B0">
        <w:rPr>
          <w:rFonts w:eastAsia="Times New Roman" w:cs="Times New Roman"/>
          <w:color w:val="000000" w:themeColor="text1"/>
          <w:szCs w:val="24"/>
          <w:lang w:eastAsia="pl-PL"/>
        </w:rPr>
        <w:t>, 2, 119-127.</w:t>
      </w:r>
    </w:p>
    <w:p w14:paraId="0D798169" w14:textId="6F915DEC" w:rsidR="005D14AF" w:rsidRPr="006838B0" w:rsidRDefault="00C855E7" w:rsidP="00C855E7">
      <w:pPr>
        <w:spacing w:before="240" w:after="240" w:line="216" w:lineRule="atLeast"/>
        <w:jc w:val="both"/>
        <w:rPr>
          <w:rStyle w:val="Hipercze"/>
          <w:rFonts w:eastAsia="Times New Roman" w:cs="Times New Roman"/>
          <w:color w:val="000000" w:themeColor="text1"/>
          <w:szCs w:val="24"/>
          <w:lang w:eastAsia="pl-PL"/>
        </w:rPr>
      </w:pPr>
      <w:r w:rsidRPr="006838B0">
        <w:rPr>
          <w:rFonts w:eastAsia="Times New Roman" w:cs="Times New Roman"/>
          <w:color w:val="000000" w:themeColor="text1"/>
          <w:szCs w:val="24"/>
          <w:lang w:eastAsia="pl-PL"/>
        </w:rPr>
        <w:t xml:space="preserve">Byra, S., Boczkowska, M., </w:t>
      </w:r>
      <w:r w:rsidR="005E35AE">
        <w:rPr>
          <w:rFonts w:eastAsia="Times New Roman" w:cs="Times New Roman"/>
          <w:color w:val="000000" w:themeColor="text1"/>
          <w:szCs w:val="24"/>
          <w:lang w:eastAsia="pl-PL"/>
        </w:rPr>
        <w:t xml:space="preserve">&amp; </w:t>
      </w:r>
      <w:r w:rsidRPr="006838B0">
        <w:rPr>
          <w:rFonts w:eastAsia="Times New Roman" w:cs="Times New Roman"/>
          <w:color w:val="000000" w:themeColor="text1"/>
          <w:szCs w:val="24"/>
          <w:lang w:eastAsia="pl-PL"/>
        </w:rPr>
        <w:t>Duda, M. (2016). Współczesne konteksty znaczeniowe terminu „niepełnosprawność” – implikacje Międzynarodowej Klasyfikacji Funkcjonowania, Niepełnosprawności i Zdrowia (ICF). </w:t>
      </w:r>
      <w:proofErr w:type="spellStart"/>
      <w:r w:rsidRPr="006838B0">
        <w:rPr>
          <w:rFonts w:eastAsia="Times New Roman" w:cs="Times New Roman"/>
          <w:i/>
          <w:iCs/>
          <w:color w:val="000000" w:themeColor="text1"/>
          <w:szCs w:val="24"/>
          <w:lang w:val="en-US" w:eastAsia="pl-PL"/>
        </w:rPr>
        <w:t>Człowiek</w:t>
      </w:r>
      <w:proofErr w:type="spellEnd"/>
      <w:r w:rsidRPr="006838B0">
        <w:rPr>
          <w:rFonts w:eastAsia="Times New Roman" w:cs="Times New Roman"/>
          <w:i/>
          <w:iCs/>
          <w:color w:val="000000" w:themeColor="text1"/>
          <w:szCs w:val="24"/>
          <w:lang w:val="en-US" w:eastAsia="pl-PL"/>
        </w:rPr>
        <w:t xml:space="preserve"> – </w:t>
      </w:r>
      <w:proofErr w:type="spellStart"/>
      <w:r w:rsidRPr="006838B0">
        <w:rPr>
          <w:rFonts w:eastAsia="Times New Roman" w:cs="Times New Roman"/>
          <w:i/>
          <w:iCs/>
          <w:color w:val="000000" w:themeColor="text1"/>
          <w:szCs w:val="24"/>
          <w:lang w:val="en-US" w:eastAsia="pl-PL"/>
        </w:rPr>
        <w:t>Niepełnosprawność</w:t>
      </w:r>
      <w:proofErr w:type="spellEnd"/>
      <w:r w:rsidRPr="006838B0">
        <w:rPr>
          <w:rFonts w:eastAsia="Times New Roman" w:cs="Times New Roman"/>
          <w:i/>
          <w:iCs/>
          <w:color w:val="000000" w:themeColor="text1"/>
          <w:szCs w:val="24"/>
          <w:lang w:val="en-US" w:eastAsia="pl-PL"/>
        </w:rPr>
        <w:t xml:space="preserve"> – </w:t>
      </w:r>
      <w:proofErr w:type="spellStart"/>
      <w:r w:rsidRPr="006838B0">
        <w:rPr>
          <w:rFonts w:eastAsia="Times New Roman" w:cs="Times New Roman"/>
          <w:i/>
          <w:iCs/>
          <w:color w:val="000000" w:themeColor="text1"/>
          <w:szCs w:val="24"/>
          <w:lang w:val="en-US" w:eastAsia="pl-PL"/>
        </w:rPr>
        <w:t>Społeczeństwo</w:t>
      </w:r>
      <w:proofErr w:type="spellEnd"/>
      <w:r w:rsidRPr="006838B0">
        <w:rPr>
          <w:rFonts w:eastAsia="Times New Roman" w:cs="Times New Roman"/>
          <w:i/>
          <w:color w:val="000000" w:themeColor="text1"/>
          <w:szCs w:val="24"/>
          <w:lang w:val="en-US" w:eastAsia="pl-PL"/>
        </w:rPr>
        <w:t>, 4</w:t>
      </w:r>
      <w:r w:rsidRPr="006838B0">
        <w:rPr>
          <w:rFonts w:eastAsia="Times New Roman" w:cs="Times New Roman"/>
          <w:color w:val="000000" w:themeColor="text1"/>
          <w:szCs w:val="24"/>
          <w:lang w:val="en-US" w:eastAsia="pl-PL"/>
        </w:rPr>
        <w:t xml:space="preserve">(34), 15-31. </w:t>
      </w:r>
      <w:hyperlink r:id="rId6" w:history="1">
        <w:r w:rsidR="005D14AF" w:rsidRPr="006838B0">
          <w:rPr>
            <w:rStyle w:val="Hipercze"/>
            <w:rFonts w:eastAsia="Times New Roman" w:cs="Times New Roman"/>
            <w:color w:val="000000" w:themeColor="text1"/>
            <w:szCs w:val="24"/>
            <w:lang w:val="en-US" w:eastAsia="pl-PL"/>
          </w:rPr>
          <w:t>http://doi.org/10.5604/17345537.1233867</w:t>
        </w:r>
      </w:hyperlink>
    </w:p>
    <w:p w14:paraId="41E07BB0" w14:textId="77777777" w:rsidR="00404F1B" w:rsidRPr="006838B0" w:rsidRDefault="00404F1B" w:rsidP="00404F1B">
      <w:pPr>
        <w:autoSpaceDE w:val="0"/>
        <w:autoSpaceDN w:val="0"/>
        <w:adjustRightInd w:val="0"/>
        <w:spacing w:after="0" w:line="240" w:lineRule="auto"/>
        <w:rPr>
          <w:rFonts w:cs="Times New Roman"/>
          <w:color w:val="000000" w:themeColor="text1"/>
          <w:szCs w:val="24"/>
          <w:lang w:val="en-US"/>
        </w:rPr>
      </w:pPr>
      <w:r w:rsidRPr="006838B0">
        <w:rPr>
          <w:rFonts w:cs="Times New Roman"/>
          <w:color w:val="000000" w:themeColor="text1"/>
          <w:szCs w:val="24"/>
          <w:lang w:val="en-US"/>
        </w:rPr>
        <w:t>McCauley, S. M., &amp; Christiansen, M. H. (2019). Language learning as language use: A</w:t>
      </w:r>
    </w:p>
    <w:p w14:paraId="36B227EC" w14:textId="0D77D7D8" w:rsidR="00404F1B" w:rsidRPr="006838B0" w:rsidRDefault="00404F1B" w:rsidP="00404F1B">
      <w:pPr>
        <w:autoSpaceDE w:val="0"/>
        <w:autoSpaceDN w:val="0"/>
        <w:adjustRightInd w:val="0"/>
        <w:spacing w:after="0" w:line="240" w:lineRule="auto"/>
        <w:rPr>
          <w:rFonts w:cs="Times New Roman"/>
          <w:color w:val="000000" w:themeColor="text1"/>
          <w:szCs w:val="24"/>
          <w:lang w:val="en-US"/>
        </w:rPr>
      </w:pPr>
      <w:r w:rsidRPr="006838B0">
        <w:rPr>
          <w:rFonts w:cs="Times New Roman"/>
          <w:color w:val="000000" w:themeColor="text1"/>
          <w:szCs w:val="24"/>
          <w:lang w:val="en-US"/>
        </w:rPr>
        <w:t xml:space="preserve">cross-linguistic model of child language development. </w:t>
      </w:r>
      <w:r w:rsidRPr="006838B0">
        <w:rPr>
          <w:rFonts w:cs="Times New Roman"/>
          <w:i/>
          <w:iCs/>
          <w:color w:val="000000" w:themeColor="text1"/>
          <w:szCs w:val="24"/>
          <w:lang w:val="en-US"/>
        </w:rPr>
        <w:t xml:space="preserve">Psychological </w:t>
      </w:r>
      <w:r w:rsidRPr="006838B0">
        <w:rPr>
          <w:rFonts w:cs="Times New Roman"/>
          <w:i/>
          <w:color w:val="000000" w:themeColor="text1"/>
          <w:szCs w:val="24"/>
          <w:lang w:val="en-US"/>
        </w:rPr>
        <w:t>Review, 126</w:t>
      </w:r>
      <w:r w:rsidRPr="006838B0">
        <w:rPr>
          <w:rFonts w:cs="Times New Roman"/>
          <w:color w:val="000000" w:themeColor="text1"/>
          <w:szCs w:val="24"/>
          <w:lang w:val="en-US"/>
        </w:rPr>
        <w:t>(1), 1-51. https://doi.org/10.1 037/ rev0000126</w:t>
      </w:r>
    </w:p>
    <w:p w14:paraId="6847E684" w14:textId="5E1F1C44" w:rsidR="00205665" w:rsidRDefault="00205665" w:rsidP="00205665">
      <w:pPr>
        <w:pStyle w:val="NormalnyWeb"/>
        <w:shd w:val="clear" w:color="auto" w:fill="FFFFFF"/>
        <w:spacing w:before="240" w:beforeAutospacing="0" w:after="240" w:afterAutospacing="0"/>
        <w:jc w:val="both"/>
        <w:rPr>
          <w:color w:val="000000" w:themeColor="text1"/>
          <w:u w:val="single"/>
          <w:lang w:val="en-US"/>
        </w:rPr>
      </w:pPr>
      <w:r w:rsidRPr="006838B0">
        <w:rPr>
          <w:color w:val="000000" w:themeColor="text1"/>
          <w:u w:val="single"/>
          <w:lang w:val="en-US"/>
        </w:rPr>
        <w:t xml:space="preserve">Notice: The reference should include the publication's DOI (Digital Object Identifier) number, if the publication has one, in web address format starting with </w:t>
      </w:r>
      <w:hyperlink r:id="rId7" w:history="1">
        <w:r w:rsidR="005E35AE" w:rsidRPr="00F20A10">
          <w:rPr>
            <w:rStyle w:val="Hipercze"/>
            <w:lang w:val="en-US"/>
          </w:rPr>
          <w:t>http://doi.org/</w:t>
        </w:r>
      </w:hyperlink>
      <w:r w:rsidRPr="006838B0">
        <w:rPr>
          <w:color w:val="000000" w:themeColor="text1"/>
          <w:u w:val="single"/>
          <w:lang w:val="en-US"/>
        </w:rPr>
        <w:t>...</w:t>
      </w:r>
    </w:p>
    <w:p w14:paraId="09CFB477" w14:textId="77777777" w:rsidR="005E35AE" w:rsidRPr="005E35AE" w:rsidRDefault="005E35AE" w:rsidP="005E35AE">
      <w:pPr>
        <w:pStyle w:val="NormalnyWeb"/>
        <w:numPr>
          <w:ilvl w:val="0"/>
          <w:numId w:val="5"/>
        </w:numPr>
        <w:shd w:val="clear" w:color="auto" w:fill="FFFFFF"/>
        <w:spacing w:before="240" w:after="240"/>
        <w:jc w:val="both"/>
        <w:rPr>
          <w:b/>
          <w:color w:val="000000" w:themeColor="text1"/>
          <w:lang w:val="en-US"/>
        </w:rPr>
      </w:pPr>
      <w:r w:rsidRPr="005E35AE">
        <w:rPr>
          <w:b/>
          <w:color w:val="000000" w:themeColor="text1"/>
          <w:lang w:val="en-US"/>
        </w:rPr>
        <w:t>Journal article when there are 21 or more authors:</w:t>
      </w:r>
    </w:p>
    <w:p w14:paraId="7DE20C00" w14:textId="6DAC8E3A" w:rsidR="005E35AE" w:rsidRDefault="005E35AE" w:rsidP="005E35AE">
      <w:pPr>
        <w:pStyle w:val="NormalnyWeb"/>
        <w:shd w:val="clear" w:color="auto" w:fill="FFFFFF"/>
        <w:spacing w:before="240" w:beforeAutospacing="0" w:after="240" w:afterAutospacing="0"/>
        <w:jc w:val="both"/>
        <w:rPr>
          <w:color w:val="000000" w:themeColor="text1"/>
          <w:lang w:val="en-US"/>
        </w:rPr>
      </w:pPr>
      <w:r w:rsidRPr="005E35AE">
        <w:rPr>
          <w:color w:val="000000" w:themeColor="text1"/>
          <w:lang w:val="en-US"/>
        </w:rPr>
        <w:t>Give the names of the first 19 authors by inserting an ellipsis, and then add the name of the last author.</w:t>
      </w:r>
    </w:p>
    <w:p w14:paraId="31538F48" w14:textId="0F3195D6" w:rsidR="005E35AE" w:rsidRPr="005E35AE" w:rsidRDefault="005E35AE" w:rsidP="005E35AE">
      <w:pPr>
        <w:autoSpaceDE w:val="0"/>
        <w:autoSpaceDN w:val="0"/>
        <w:adjustRightInd w:val="0"/>
        <w:spacing w:after="0" w:line="240" w:lineRule="auto"/>
        <w:rPr>
          <w:rFonts w:cs="Times New Roman"/>
          <w:szCs w:val="24"/>
          <w:lang w:val="en-US"/>
        </w:rPr>
      </w:pPr>
      <w:proofErr w:type="spellStart"/>
      <w:r w:rsidRPr="005E35AE">
        <w:rPr>
          <w:rFonts w:cs="Times New Roman"/>
          <w:szCs w:val="24"/>
        </w:rPr>
        <w:t>Kalnay</w:t>
      </w:r>
      <w:proofErr w:type="spellEnd"/>
      <w:r w:rsidRPr="005E35AE">
        <w:rPr>
          <w:rFonts w:cs="Times New Roman"/>
          <w:szCs w:val="24"/>
        </w:rPr>
        <w:t xml:space="preserve">, E., </w:t>
      </w:r>
      <w:proofErr w:type="spellStart"/>
      <w:r w:rsidRPr="005E35AE">
        <w:rPr>
          <w:rFonts w:cs="Times New Roman"/>
          <w:szCs w:val="24"/>
        </w:rPr>
        <w:t>Kanamitsu</w:t>
      </w:r>
      <w:proofErr w:type="spellEnd"/>
      <w:r w:rsidRPr="005E35AE">
        <w:rPr>
          <w:rFonts w:cs="Times New Roman"/>
          <w:szCs w:val="24"/>
        </w:rPr>
        <w:t xml:space="preserve">, M., </w:t>
      </w:r>
      <w:proofErr w:type="spellStart"/>
      <w:r w:rsidRPr="005E35AE">
        <w:rPr>
          <w:rFonts w:cs="Times New Roman"/>
          <w:szCs w:val="24"/>
        </w:rPr>
        <w:t>Kistler</w:t>
      </w:r>
      <w:proofErr w:type="spellEnd"/>
      <w:r w:rsidRPr="005E35AE">
        <w:rPr>
          <w:rFonts w:cs="Times New Roman"/>
          <w:szCs w:val="24"/>
        </w:rPr>
        <w:t xml:space="preserve">, R., Collins, W, </w:t>
      </w:r>
      <w:proofErr w:type="spellStart"/>
      <w:r w:rsidRPr="005E35AE">
        <w:rPr>
          <w:rFonts w:cs="Times New Roman"/>
          <w:szCs w:val="24"/>
        </w:rPr>
        <w:t>Deaven</w:t>
      </w:r>
      <w:proofErr w:type="spellEnd"/>
      <w:r w:rsidRPr="005E35AE">
        <w:rPr>
          <w:rFonts w:cs="Times New Roman"/>
          <w:szCs w:val="24"/>
        </w:rPr>
        <w:t xml:space="preserve">, D., </w:t>
      </w:r>
      <w:proofErr w:type="spellStart"/>
      <w:r w:rsidRPr="005E35AE">
        <w:rPr>
          <w:rFonts w:cs="Times New Roman"/>
          <w:szCs w:val="24"/>
        </w:rPr>
        <w:t>Gandin</w:t>
      </w:r>
      <w:proofErr w:type="spellEnd"/>
      <w:r w:rsidRPr="005E35AE">
        <w:rPr>
          <w:rFonts w:cs="Times New Roman"/>
          <w:szCs w:val="24"/>
        </w:rPr>
        <w:t xml:space="preserve">, L., </w:t>
      </w:r>
      <w:proofErr w:type="spellStart"/>
      <w:r w:rsidRPr="005E35AE">
        <w:rPr>
          <w:rFonts w:cs="Times New Roman"/>
          <w:szCs w:val="24"/>
        </w:rPr>
        <w:t>Iredell</w:t>
      </w:r>
      <w:proofErr w:type="spellEnd"/>
      <w:r w:rsidRPr="005E35AE">
        <w:rPr>
          <w:rFonts w:cs="Times New Roman"/>
          <w:szCs w:val="24"/>
        </w:rPr>
        <w:t xml:space="preserve">, M., </w:t>
      </w:r>
      <w:proofErr w:type="spellStart"/>
      <w:r w:rsidRPr="005E35AE">
        <w:rPr>
          <w:rFonts w:cs="Times New Roman"/>
          <w:szCs w:val="24"/>
        </w:rPr>
        <w:t>Saha</w:t>
      </w:r>
      <w:proofErr w:type="spellEnd"/>
      <w:r w:rsidRPr="005E35AE">
        <w:rPr>
          <w:rFonts w:cs="Times New Roman"/>
          <w:szCs w:val="24"/>
        </w:rPr>
        <w:t xml:space="preserve">, S., White, G., </w:t>
      </w:r>
      <w:proofErr w:type="spellStart"/>
      <w:r w:rsidRPr="005E35AE">
        <w:rPr>
          <w:rFonts w:cs="Times New Roman"/>
          <w:szCs w:val="24"/>
        </w:rPr>
        <w:t>Woollen</w:t>
      </w:r>
      <w:proofErr w:type="spellEnd"/>
      <w:r w:rsidRPr="005E35AE">
        <w:rPr>
          <w:rFonts w:cs="Times New Roman"/>
          <w:szCs w:val="24"/>
        </w:rPr>
        <w:t xml:space="preserve">, J., </w:t>
      </w:r>
      <w:proofErr w:type="spellStart"/>
      <w:r w:rsidRPr="005E35AE">
        <w:rPr>
          <w:rFonts w:cs="Times New Roman"/>
          <w:szCs w:val="24"/>
        </w:rPr>
        <w:t>Zhu</w:t>
      </w:r>
      <w:proofErr w:type="spellEnd"/>
      <w:r w:rsidRPr="005E35AE">
        <w:rPr>
          <w:rFonts w:cs="Times New Roman"/>
          <w:szCs w:val="24"/>
        </w:rPr>
        <w:t xml:space="preserve">, Y., </w:t>
      </w:r>
      <w:proofErr w:type="spellStart"/>
      <w:r w:rsidRPr="005E35AE">
        <w:rPr>
          <w:rFonts w:cs="Times New Roman"/>
          <w:szCs w:val="24"/>
        </w:rPr>
        <w:t>Chelliah</w:t>
      </w:r>
      <w:proofErr w:type="spellEnd"/>
      <w:r w:rsidRPr="005E35AE">
        <w:rPr>
          <w:rFonts w:cs="Times New Roman"/>
          <w:szCs w:val="24"/>
        </w:rPr>
        <w:t xml:space="preserve">, M., </w:t>
      </w:r>
      <w:proofErr w:type="spellStart"/>
      <w:r w:rsidRPr="005E35AE">
        <w:rPr>
          <w:rFonts w:cs="Times New Roman"/>
          <w:szCs w:val="24"/>
        </w:rPr>
        <w:t>Ebisuzaki</w:t>
      </w:r>
      <w:proofErr w:type="spellEnd"/>
      <w:r w:rsidRPr="005E35AE">
        <w:rPr>
          <w:rFonts w:cs="Times New Roman"/>
          <w:szCs w:val="24"/>
        </w:rPr>
        <w:t xml:space="preserve">, W, Higgins, W, </w:t>
      </w:r>
      <w:proofErr w:type="spellStart"/>
      <w:r w:rsidRPr="005E35AE">
        <w:rPr>
          <w:rFonts w:cs="Times New Roman"/>
          <w:szCs w:val="24"/>
        </w:rPr>
        <w:t>Janowiak</w:t>
      </w:r>
      <w:proofErr w:type="spellEnd"/>
      <w:r w:rsidRPr="005E35AE">
        <w:rPr>
          <w:rFonts w:cs="Times New Roman"/>
          <w:szCs w:val="24"/>
        </w:rPr>
        <w:t xml:space="preserve">, J., Mo, K. c., </w:t>
      </w:r>
      <w:proofErr w:type="spellStart"/>
      <w:r w:rsidRPr="005E35AE">
        <w:rPr>
          <w:rFonts w:cs="Times New Roman"/>
          <w:szCs w:val="24"/>
        </w:rPr>
        <w:t>Ropelewski</w:t>
      </w:r>
      <w:proofErr w:type="spellEnd"/>
      <w:r w:rsidRPr="005E35AE">
        <w:rPr>
          <w:rFonts w:cs="Times New Roman"/>
          <w:szCs w:val="24"/>
        </w:rPr>
        <w:t xml:space="preserve">, c., </w:t>
      </w:r>
      <w:proofErr w:type="spellStart"/>
      <w:r w:rsidRPr="005E35AE">
        <w:rPr>
          <w:rFonts w:cs="Times New Roman"/>
          <w:szCs w:val="24"/>
        </w:rPr>
        <w:t>Wang</w:t>
      </w:r>
      <w:proofErr w:type="spellEnd"/>
      <w:r w:rsidRPr="005E35AE">
        <w:rPr>
          <w:rFonts w:cs="Times New Roman"/>
          <w:szCs w:val="24"/>
        </w:rPr>
        <w:t xml:space="preserve">, J., </w:t>
      </w:r>
      <w:proofErr w:type="spellStart"/>
      <w:r w:rsidRPr="005E35AE">
        <w:rPr>
          <w:rFonts w:cs="Times New Roman"/>
          <w:szCs w:val="24"/>
        </w:rPr>
        <w:t>Leetmaa</w:t>
      </w:r>
      <w:proofErr w:type="spellEnd"/>
      <w:r w:rsidRPr="005E35AE">
        <w:rPr>
          <w:rFonts w:cs="Times New Roman"/>
          <w:szCs w:val="24"/>
        </w:rPr>
        <w:t xml:space="preserve">, A., ... </w:t>
      </w:r>
      <w:r w:rsidRPr="005E35AE">
        <w:rPr>
          <w:rFonts w:cs="Times New Roman"/>
          <w:szCs w:val="24"/>
          <w:lang w:val="en-US"/>
        </w:rPr>
        <w:t xml:space="preserve">Joseph, D. (1996). The NCEP/NCAR 40-year reanalysis project. </w:t>
      </w:r>
      <w:r w:rsidRPr="005E35AE">
        <w:rPr>
          <w:rFonts w:cs="Times New Roman"/>
          <w:i/>
          <w:iCs/>
          <w:szCs w:val="24"/>
          <w:lang w:val="en-US"/>
        </w:rPr>
        <w:t xml:space="preserve">Bulletin </w:t>
      </w:r>
      <w:r w:rsidRPr="005E35AE">
        <w:rPr>
          <w:rFonts w:cs="Times New Roman"/>
          <w:szCs w:val="24"/>
          <w:lang w:val="en-US"/>
        </w:rPr>
        <w:t xml:space="preserve">of </w:t>
      </w:r>
      <w:r w:rsidRPr="005E35AE">
        <w:rPr>
          <w:rFonts w:cs="Times New Roman"/>
          <w:i/>
          <w:iCs/>
          <w:szCs w:val="24"/>
          <w:lang w:val="en-US"/>
        </w:rPr>
        <w:t xml:space="preserve">the American </w:t>
      </w:r>
      <w:r w:rsidRPr="005E35AE">
        <w:rPr>
          <w:rFonts w:cs="Times New Roman"/>
          <w:i/>
          <w:szCs w:val="24"/>
          <w:lang w:val="en-US"/>
        </w:rPr>
        <w:t xml:space="preserve">Meteorological </w:t>
      </w:r>
      <w:r w:rsidRPr="005E35AE">
        <w:rPr>
          <w:rFonts w:cs="Times New Roman"/>
          <w:i/>
          <w:iCs/>
          <w:szCs w:val="24"/>
          <w:lang w:val="en-US"/>
        </w:rPr>
        <w:t>Society,</w:t>
      </w:r>
      <w:r w:rsidRPr="005E35AE">
        <w:rPr>
          <w:rFonts w:cs="Times New Roman"/>
          <w:szCs w:val="24"/>
          <w:lang w:val="en-US"/>
        </w:rPr>
        <w:t xml:space="preserve"> 77(3), 437-471. </w:t>
      </w:r>
      <w:r w:rsidRPr="005E35AE">
        <w:rPr>
          <w:rFonts w:cs="Times New Roman"/>
          <w:szCs w:val="24"/>
          <w:lang w:val="en-US"/>
        </w:rPr>
        <w:t>http://doi.orglfg6rf9</w:t>
      </w:r>
    </w:p>
    <w:p w14:paraId="0E221A62" w14:textId="77777777" w:rsidR="005E35AE" w:rsidRPr="005E35AE" w:rsidRDefault="005E35AE" w:rsidP="005E35AE">
      <w:pPr>
        <w:autoSpaceDE w:val="0"/>
        <w:autoSpaceDN w:val="0"/>
        <w:adjustRightInd w:val="0"/>
        <w:spacing w:after="0" w:line="240" w:lineRule="auto"/>
        <w:rPr>
          <w:rFonts w:cs="Times New Roman"/>
          <w:color w:val="808080" w:themeColor="background1" w:themeShade="80"/>
          <w:szCs w:val="24"/>
          <w:lang w:val="en-US"/>
        </w:rPr>
      </w:pPr>
    </w:p>
    <w:p w14:paraId="32DE7539" w14:textId="51034972" w:rsidR="005D14AF" w:rsidRPr="006838B0" w:rsidRDefault="00205665" w:rsidP="005D14AF">
      <w:pPr>
        <w:pStyle w:val="Akapitzlist"/>
        <w:numPr>
          <w:ilvl w:val="0"/>
          <w:numId w:val="5"/>
        </w:numPr>
        <w:ind w:left="0" w:firstLine="0"/>
        <w:rPr>
          <w:rFonts w:cs="Times New Roman"/>
          <w:b/>
          <w:color w:val="000000" w:themeColor="text1"/>
          <w:szCs w:val="24"/>
        </w:rPr>
      </w:pPr>
      <w:proofErr w:type="spellStart"/>
      <w:r w:rsidRPr="006838B0">
        <w:rPr>
          <w:rFonts w:cs="Times New Roman"/>
          <w:b/>
          <w:color w:val="000000" w:themeColor="text1"/>
          <w:szCs w:val="24"/>
        </w:rPr>
        <w:t>Book</w:t>
      </w:r>
      <w:proofErr w:type="spellEnd"/>
      <w:r w:rsidRPr="006838B0">
        <w:rPr>
          <w:rFonts w:cs="Times New Roman"/>
          <w:b/>
          <w:color w:val="000000" w:themeColor="text1"/>
          <w:szCs w:val="24"/>
        </w:rPr>
        <w:t xml:space="preserve">/ </w:t>
      </w:r>
      <w:proofErr w:type="spellStart"/>
      <w:r w:rsidRPr="006838B0">
        <w:rPr>
          <w:rFonts w:cs="Times New Roman"/>
          <w:b/>
          <w:color w:val="000000" w:themeColor="text1"/>
          <w:szCs w:val="24"/>
        </w:rPr>
        <w:t>Monograph</w:t>
      </w:r>
      <w:proofErr w:type="spellEnd"/>
    </w:p>
    <w:p w14:paraId="1B43CF72" w14:textId="77777777" w:rsidR="005D14AF" w:rsidRPr="006838B0" w:rsidRDefault="005D14AF" w:rsidP="005D14AF">
      <w:pPr>
        <w:spacing w:before="240" w:after="240" w:line="216" w:lineRule="atLeast"/>
        <w:jc w:val="both"/>
        <w:rPr>
          <w:rFonts w:eastAsia="Times New Roman" w:cs="Times New Roman"/>
          <w:color w:val="000000" w:themeColor="text1"/>
          <w:szCs w:val="24"/>
          <w:lang w:eastAsia="pl-PL"/>
        </w:rPr>
      </w:pPr>
      <w:proofErr w:type="spellStart"/>
      <w:r w:rsidRPr="006838B0">
        <w:rPr>
          <w:rFonts w:eastAsia="Times New Roman" w:cs="Times New Roman"/>
          <w:color w:val="000000" w:themeColor="text1"/>
          <w:szCs w:val="24"/>
          <w:lang w:eastAsia="pl-PL"/>
        </w:rPr>
        <w:t>Cybal</w:t>
      </w:r>
      <w:proofErr w:type="spellEnd"/>
      <w:r w:rsidRPr="006838B0">
        <w:rPr>
          <w:rFonts w:eastAsia="Times New Roman" w:cs="Times New Roman"/>
          <w:color w:val="000000" w:themeColor="text1"/>
          <w:szCs w:val="24"/>
          <w:lang w:eastAsia="pl-PL"/>
        </w:rPr>
        <w:t xml:space="preserve"> – Michalska, A. (2014). </w:t>
      </w:r>
      <w:r w:rsidRPr="006838B0">
        <w:rPr>
          <w:rFonts w:eastAsia="Times New Roman" w:cs="Times New Roman"/>
          <w:i/>
          <w:color w:val="000000" w:themeColor="text1"/>
          <w:szCs w:val="24"/>
          <w:lang w:eastAsia="pl-PL"/>
        </w:rPr>
        <w:t>Młodzież akademicka a kariera zawodowa</w:t>
      </w:r>
      <w:r w:rsidRPr="006838B0">
        <w:rPr>
          <w:rFonts w:eastAsia="Times New Roman" w:cs="Times New Roman"/>
          <w:color w:val="000000" w:themeColor="text1"/>
          <w:szCs w:val="24"/>
          <w:lang w:eastAsia="pl-PL"/>
        </w:rPr>
        <w:t>. Impuls.</w:t>
      </w:r>
    </w:p>
    <w:p w14:paraId="137A03AF" w14:textId="759E0AE7" w:rsidR="005D14AF" w:rsidRPr="006838B0" w:rsidRDefault="00404F1B" w:rsidP="005D14AF">
      <w:pPr>
        <w:spacing w:before="240" w:after="240" w:line="216" w:lineRule="atLeast"/>
        <w:jc w:val="both"/>
        <w:rPr>
          <w:rFonts w:eastAsia="Times New Roman" w:cs="Times New Roman"/>
          <w:color w:val="000000" w:themeColor="text1"/>
          <w:szCs w:val="24"/>
          <w:lang w:eastAsia="pl-PL"/>
        </w:rPr>
      </w:pPr>
      <w:proofErr w:type="spellStart"/>
      <w:r w:rsidRPr="006838B0">
        <w:rPr>
          <w:rFonts w:eastAsia="Times New Roman" w:cs="Times New Roman"/>
          <w:color w:val="000000" w:themeColor="text1"/>
          <w:szCs w:val="24"/>
          <w:lang w:eastAsia="pl-PL"/>
        </w:rPr>
        <w:t>Kirenko</w:t>
      </w:r>
      <w:proofErr w:type="spellEnd"/>
      <w:r w:rsidRPr="006838B0">
        <w:rPr>
          <w:rFonts w:eastAsia="Times New Roman" w:cs="Times New Roman"/>
          <w:color w:val="000000" w:themeColor="text1"/>
          <w:szCs w:val="24"/>
          <w:lang w:eastAsia="pl-PL"/>
        </w:rPr>
        <w:t xml:space="preserve">, J., </w:t>
      </w:r>
      <w:r w:rsidR="005E35AE">
        <w:rPr>
          <w:rFonts w:eastAsia="Times New Roman" w:cs="Times New Roman"/>
          <w:color w:val="000000" w:themeColor="text1"/>
          <w:szCs w:val="24"/>
          <w:lang w:eastAsia="pl-PL"/>
        </w:rPr>
        <w:t xml:space="preserve">&amp; </w:t>
      </w:r>
      <w:r w:rsidR="005D14AF" w:rsidRPr="006838B0">
        <w:rPr>
          <w:rFonts w:eastAsia="Times New Roman" w:cs="Times New Roman"/>
          <w:color w:val="000000" w:themeColor="text1"/>
          <w:szCs w:val="24"/>
          <w:lang w:eastAsia="pl-PL"/>
        </w:rPr>
        <w:t xml:space="preserve">Zubrzycka – Maciąg, T. (2017). </w:t>
      </w:r>
      <w:r w:rsidR="005D14AF" w:rsidRPr="006838B0">
        <w:rPr>
          <w:rFonts w:eastAsia="Times New Roman" w:cs="Times New Roman"/>
          <w:i/>
          <w:color w:val="000000" w:themeColor="text1"/>
          <w:szCs w:val="24"/>
          <w:lang w:eastAsia="pl-PL"/>
        </w:rPr>
        <w:t>Zachowania zdrowotne nauczycieli. Badania empiryczne</w:t>
      </w:r>
      <w:r w:rsidR="00E52AD4" w:rsidRPr="006838B0">
        <w:rPr>
          <w:rFonts w:eastAsia="Times New Roman" w:cs="Times New Roman"/>
          <w:color w:val="000000" w:themeColor="text1"/>
          <w:szCs w:val="24"/>
          <w:lang w:eastAsia="pl-PL"/>
        </w:rPr>
        <w:t>.</w:t>
      </w:r>
      <w:r w:rsidR="005D14AF" w:rsidRPr="006838B0">
        <w:rPr>
          <w:rFonts w:eastAsia="Times New Roman" w:cs="Times New Roman"/>
          <w:color w:val="000000" w:themeColor="text1"/>
          <w:szCs w:val="24"/>
          <w:lang w:eastAsia="pl-PL"/>
        </w:rPr>
        <w:t xml:space="preserve"> UMCS.</w:t>
      </w:r>
    </w:p>
    <w:p w14:paraId="1F54DC61" w14:textId="67883208" w:rsidR="00404F1B" w:rsidRPr="006838B0" w:rsidRDefault="00404F1B" w:rsidP="005D14AF">
      <w:pPr>
        <w:spacing w:before="240" w:after="240" w:line="216" w:lineRule="atLeast"/>
        <w:jc w:val="both"/>
        <w:rPr>
          <w:rFonts w:eastAsia="Times New Roman" w:cs="Times New Roman"/>
          <w:color w:val="000000" w:themeColor="text1"/>
          <w:szCs w:val="24"/>
          <w:lang w:eastAsia="pl-PL"/>
        </w:rPr>
      </w:pPr>
      <w:r w:rsidRPr="006838B0">
        <w:rPr>
          <w:rFonts w:cs="Times New Roman"/>
          <w:color w:val="000000" w:themeColor="text1"/>
          <w:szCs w:val="24"/>
          <w:lang w:val="en-US"/>
        </w:rPr>
        <w:t xml:space="preserve">Burgess, R. (2019). </w:t>
      </w:r>
      <w:r w:rsidRPr="006838B0">
        <w:rPr>
          <w:rFonts w:cs="Times New Roman"/>
          <w:i/>
          <w:iCs/>
          <w:color w:val="000000" w:themeColor="text1"/>
          <w:szCs w:val="24"/>
          <w:lang w:val="en-US"/>
        </w:rPr>
        <w:t xml:space="preserve">Rethinking global health: Frameworks </w:t>
      </w:r>
      <w:r w:rsidRPr="006838B0">
        <w:rPr>
          <w:rFonts w:cs="Times New Roman"/>
          <w:color w:val="000000" w:themeColor="text1"/>
          <w:szCs w:val="24"/>
          <w:lang w:val="en-US"/>
        </w:rPr>
        <w:t xml:space="preserve">of </w:t>
      </w:r>
      <w:r w:rsidRPr="006838B0">
        <w:rPr>
          <w:rFonts w:cs="Times New Roman"/>
          <w:i/>
          <w:iCs/>
          <w:color w:val="000000" w:themeColor="text1"/>
          <w:szCs w:val="24"/>
          <w:lang w:val="en-US"/>
        </w:rPr>
        <w:t xml:space="preserve">power. </w:t>
      </w:r>
      <w:proofErr w:type="spellStart"/>
      <w:r w:rsidRPr="006838B0">
        <w:rPr>
          <w:rFonts w:cs="Times New Roman"/>
          <w:color w:val="000000" w:themeColor="text1"/>
          <w:szCs w:val="24"/>
        </w:rPr>
        <w:t>Routledge</w:t>
      </w:r>
      <w:proofErr w:type="spellEnd"/>
      <w:r w:rsidRPr="006838B0">
        <w:rPr>
          <w:rFonts w:cs="Times New Roman"/>
          <w:color w:val="000000" w:themeColor="text1"/>
          <w:szCs w:val="24"/>
        </w:rPr>
        <w:t>.</w:t>
      </w:r>
    </w:p>
    <w:p w14:paraId="4AEC1E0D" w14:textId="79054F3B" w:rsidR="005D14AF" w:rsidRPr="006838B0" w:rsidRDefault="00205665" w:rsidP="005D14AF">
      <w:pPr>
        <w:pStyle w:val="Akapitzlist"/>
        <w:numPr>
          <w:ilvl w:val="0"/>
          <w:numId w:val="5"/>
        </w:numPr>
        <w:ind w:left="0" w:firstLine="0"/>
        <w:rPr>
          <w:rFonts w:cs="Times New Roman"/>
          <w:b/>
          <w:color w:val="000000" w:themeColor="text1"/>
          <w:szCs w:val="24"/>
        </w:rPr>
      </w:pPr>
      <w:proofErr w:type="spellStart"/>
      <w:r w:rsidRPr="006838B0">
        <w:rPr>
          <w:rFonts w:cs="Times New Roman"/>
          <w:b/>
          <w:color w:val="000000" w:themeColor="text1"/>
          <w:szCs w:val="24"/>
        </w:rPr>
        <w:t>Book</w:t>
      </w:r>
      <w:proofErr w:type="spellEnd"/>
      <w:r w:rsidRPr="006838B0">
        <w:rPr>
          <w:rFonts w:cs="Times New Roman"/>
          <w:b/>
          <w:color w:val="000000" w:themeColor="text1"/>
          <w:szCs w:val="24"/>
        </w:rPr>
        <w:t xml:space="preserve"> </w:t>
      </w:r>
      <w:proofErr w:type="spellStart"/>
      <w:r w:rsidR="00E52AD4" w:rsidRPr="006838B0">
        <w:rPr>
          <w:rFonts w:cs="Times New Roman"/>
          <w:b/>
          <w:color w:val="000000" w:themeColor="text1"/>
          <w:szCs w:val="24"/>
        </w:rPr>
        <w:t>edited</w:t>
      </w:r>
      <w:proofErr w:type="spellEnd"/>
      <w:r w:rsidR="00E52AD4" w:rsidRPr="006838B0">
        <w:rPr>
          <w:rFonts w:cs="Times New Roman"/>
          <w:b/>
          <w:color w:val="000000" w:themeColor="text1"/>
          <w:szCs w:val="24"/>
        </w:rPr>
        <w:t xml:space="preserve"> by</w:t>
      </w:r>
    </w:p>
    <w:p w14:paraId="5F49AB84" w14:textId="36C4D04D" w:rsidR="005D14AF" w:rsidRPr="006838B0" w:rsidRDefault="005D14AF" w:rsidP="005D14AF">
      <w:pPr>
        <w:spacing w:before="240" w:after="240" w:line="216" w:lineRule="atLeast"/>
        <w:jc w:val="both"/>
        <w:rPr>
          <w:rFonts w:eastAsia="Times New Roman" w:cs="Times New Roman"/>
          <w:color w:val="000000" w:themeColor="text1"/>
          <w:szCs w:val="24"/>
          <w:lang w:eastAsia="pl-PL"/>
        </w:rPr>
      </w:pPr>
      <w:r w:rsidRPr="006838B0">
        <w:rPr>
          <w:rFonts w:eastAsia="Times New Roman" w:cs="Times New Roman"/>
          <w:color w:val="000000" w:themeColor="text1"/>
          <w:szCs w:val="24"/>
          <w:lang w:eastAsia="pl-PL"/>
        </w:rPr>
        <w:t>Kirenko, J., Wosik – Kawala, D.</w:t>
      </w:r>
      <w:r w:rsidR="00E52AD4" w:rsidRPr="006838B0">
        <w:rPr>
          <w:rFonts w:eastAsia="Times New Roman" w:cs="Times New Roman"/>
          <w:color w:val="000000" w:themeColor="text1"/>
          <w:szCs w:val="24"/>
          <w:lang w:eastAsia="pl-PL"/>
        </w:rPr>
        <w:t>, Zubrzycka – Maciąg, T. (</w:t>
      </w:r>
      <w:proofErr w:type="spellStart"/>
      <w:r w:rsidR="00E52AD4" w:rsidRPr="006838B0">
        <w:rPr>
          <w:rFonts w:eastAsia="Times New Roman" w:cs="Times New Roman"/>
          <w:color w:val="000000" w:themeColor="text1"/>
          <w:szCs w:val="24"/>
          <w:lang w:eastAsia="pl-PL"/>
        </w:rPr>
        <w:t>Eds</w:t>
      </w:r>
      <w:proofErr w:type="spellEnd"/>
      <w:r w:rsidR="00CD2BBF" w:rsidRPr="006838B0">
        <w:rPr>
          <w:rFonts w:eastAsia="Times New Roman" w:cs="Times New Roman"/>
          <w:color w:val="000000" w:themeColor="text1"/>
          <w:szCs w:val="24"/>
          <w:lang w:eastAsia="pl-PL"/>
        </w:rPr>
        <w:t>.).</w:t>
      </w:r>
      <w:r w:rsidRPr="006838B0">
        <w:rPr>
          <w:rFonts w:eastAsia="Times New Roman" w:cs="Times New Roman"/>
          <w:color w:val="000000" w:themeColor="text1"/>
          <w:szCs w:val="24"/>
          <w:lang w:eastAsia="pl-PL"/>
        </w:rPr>
        <w:t xml:space="preserve"> (2011). </w:t>
      </w:r>
      <w:r w:rsidRPr="006838B0">
        <w:rPr>
          <w:rFonts w:eastAsia="Times New Roman" w:cs="Times New Roman"/>
          <w:i/>
          <w:color w:val="000000" w:themeColor="text1"/>
          <w:szCs w:val="24"/>
          <w:lang w:eastAsia="pl-PL"/>
        </w:rPr>
        <w:t>Wychowanie wobec wyzwań współczesności</w:t>
      </w:r>
      <w:r w:rsidRPr="006838B0">
        <w:rPr>
          <w:rFonts w:eastAsia="Times New Roman" w:cs="Times New Roman"/>
          <w:color w:val="000000" w:themeColor="text1"/>
          <w:szCs w:val="24"/>
          <w:lang w:eastAsia="pl-PL"/>
        </w:rPr>
        <w:t xml:space="preserve">. UMCS. </w:t>
      </w:r>
    </w:p>
    <w:p w14:paraId="626CAB40" w14:textId="36D044F2" w:rsidR="00404F1B" w:rsidRPr="006838B0" w:rsidRDefault="00404F1B" w:rsidP="00404F1B">
      <w:pPr>
        <w:autoSpaceDE w:val="0"/>
        <w:autoSpaceDN w:val="0"/>
        <w:adjustRightInd w:val="0"/>
        <w:spacing w:after="0" w:line="240" w:lineRule="auto"/>
        <w:rPr>
          <w:rFonts w:cs="Times New Roman"/>
          <w:color w:val="000000" w:themeColor="text1"/>
          <w:szCs w:val="24"/>
          <w:lang w:val="en-US"/>
        </w:rPr>
      </w:pPr>
      <w:r w:rsidRPr="006838B0">
        <w:rPr>
          <w:rFonts w:cs="Times New Roman"/>
          <w:color w:val="000000" w:themeColor="text1"/>
          <w:szCs w:val="24"/>
          <w:lang w:val="en-US"/>
        </w:rPr>
        <w:t xml:space="preserve">Hacker Hughes, J. (Ed.). (2017). </w:t>
      </w:r>
      <w:r w:rsidRPr="006838B0">
        <w:rPr>
          <w:rFonts w:cs="Times New Roman"/>
          <w:i/>
          <w:iCs/>
          <w:color w:val="000000" w:themeColor="text1"/>
          <w:szCs w:val="24"/>
          <w:lang w:val="en-US"/>
        </w:rPr>
        <w:t xml:space="preserve">Military veteran psychological health and social care: Contemporary approaches. </w:t>
      </w:r>
      <w:r w:rsidRPr="006838B0">
        <w:rPr>
          <w:rFonts w:cs="Times New Roman"/>
          <w:color w:val="000000" w:themeColor="text1"/>
          <w:szCs w:val="24"/>
          <w:lang w:val="en-US"/>
        </w:rPr>
        <w:t>Routledge.</w:t>
      </w:r>
    </w:p>
    <w:p w14:paraId="56122489" w14:textId="77777777" w:rsidR="00404F1B" w:rsidRPr="006838B0" w:rsidRDefault="00404F1B" w:rsidP="00404F1B">
      <w:pPr>
        <w:autoSpaceDE w:val="0"/>
        <w:autoSpaceDN w:val="0"/>
        <w:adjustRightInd w:val="0"/>
        <w:spacing w:after="0" w:line="240" w:lineRule="auto"/>
        <w:rPr>
          <w:rFonts w:cs="Times New Roman"/>
          <w:i/>
          <w:iCs/>
          <w:color w:val="000000" w:themeColor="text1"/>
          <w:sz w:val="17"/>
          <w:szCs w:val="17"/>
          <w:lang w:val="en-US"/>
        </w:rPr>
      </w:pPr>
    </w:p>
    <w:p w14:paraId="2845DC25" w14:textId="587CF73D" w:rsidR="005D14AF" w:rsidRPr="006838B0" w:rsidRDefault="00205665" w:rsidP="005D14AF">
      <w:pPr>
        <w:pStyle w:val="Akapitzlist"/>
        <w:numPr>
          <w:ilvl w:val="0"/>
          <w:numId w:val="5"/>
        </w:numPr>
        <w:ind w:left="0" w:firstLine="0"/>
        <w:rPr>
          <w:rFonts w:cs="Times New Roman"/>
          <w:b/>
          <w:color w:val="000000" w:themeColor="text1"/>
          <w:szCs w:val="24"/>
        </w:rPr>
      </w:pPr>
      <w:proofErr w:type="spellStart"/>
      <w:r w:rsidRPr="006838B0">
        <w:rPr>
          <w:rFonts w:cs="Times New Roman"/>
          <w:b/>
          <w:color w:val="000000" w:themeColor="text1"/>
          <w:szCs w:val="24"/>
        </w:rPr>
        <w:t>Book</w:t>
      </w:r>
      <w:proofErr w:type="spellEnd"/>
      <w:r w:rsidRPr="006838B0">
        <w:rPr>
          <w:rFonts w:cs="Times New Roman"/>
          <w:b/>
          <w:color w:val="000000" w:themeColor="text1"/>
          <w:szCs w:val="24"/>
        </w:rPr>
        <w:t xml:space="preserve"> </w:t>
      </w:r>
      <w:proofErr w:type="spellStart"/>
      <w:r w:rsidRPr="006838B0">
        <w:rPr>
          <w:rFonts w:cs="Times New Roman"/>
          <w:b/>
          <w:color w:val="000000" w:themeColor="text1"/>
          <w:szCs w:val="24"/>
        </w:rPr>
        <w:t>chapter</w:t>
      </w:r>
      <w:proofErr w:type="spellEnd"/>
      <w:r w:rsidRPr="006838B0">
        <w:rPr>
          <w:rFonts w:cs="Times New Roman"/>
          <w:b/>
          <w:color w:val="000000" w:themeColor="text1"/>
          <w:szCs w:val="24"/>
        </w:rPr>
        <w:t xml:space="preserve">/ </w:t>
      </w:r>
      <w:proofErr w:type="spellStart"/>
      <w:r w:rsidRPr="006838B0">
        <w:rPr>
          <w:rFonts w:cs="Times New Roman"/>
          <w:b/>
          <w:color w:val="000000" w:themeColor="text1"/>
          <w:szCs w:val="24"/>
        </w:rPr>
        <w:t>section</w:t>
      </w:r>
      <w:proofErr w:type="spellEnd"/>
      <w:r w:rsidRPr="006838B0">
        <w:rPr>
          <w:rFonts w:cs="Times New Roman"/>
          <w:b/>
          <w:color w:val="000000" w:themeColor="text1"/>
          <w:szCs w:val="24"/>
        </w:rPr>
        <w:t xml:space="preserve"> </w:t>
      </w:r>
      <w:r w:rsidR="005D14AF" w:rsidRPr="006838B0">
        <w:rPr>
          <w:rFonts w:cs="Times New Roman"/>
          <w:b/>
          <w:color w:val="000000" w:themeColor="text1"/>
          <w:szCs w:val="24"/>
        </w:rPr>
        <w:t xml:space="preserve"> </w:t>
      </w:r>
    </w:p>
    <w:p w14:paraId="1B1B2E37" w14:textId="58EDD1B7" w:rsidR="005D14AF" w:rsidRPr="006838B0" w:rsidRDefault="005D14AF" w:rsidP="005D14AF">
      <w:pPr>
        <w:spacing w:before="240" w:after="240" w:line="216" w:lineRule="atLeast"/>
        <w:jc w:val="both"/>
        <w:rPr>
          <w:rFonts w:eastAsia="Times New Roman" w:cs="Times New Roman"/>
          <w:color w:val="000000" w:themeColor="text1"/>
          <w:szCs w:val="24"/>
          <w:lang w:eastAsia="pl-PL"/>
        </w:rPr>
      </w:pPr>
      <w:r w:rsidRPr="006838B0">
        <w:rPr>
          <w:rFonts w:eastAsia="Times New Roman" w:cs="Times New Roman"/>
          <w:color w:val="000000" w:themeColor="text1"/>
          <w:szCs w:val="24"/>
          <w:lang w:eastAsia="pl-PL"/>
        </w:rPr>
        <w:lastRenderedPageBreak/>
        <w:t>Gajdzica, Z. (2017). Wybrane pułapki niewspółmierności w badaniach świata osób z niepe</w:t>
      </w:r>
      <w:r w:rsidR="00E52AD4" w:rsidRPr="006838B0">
        <w:rPr>
          <w:rFonts w:eastAsia="Times New Roman" w:cs="Times New Roman"/>
          <w:color w:val="000000" w:themeColor="text1"/>
          <w:szCs w:val="24"/>
          <w:lang w:eastAsia="pl-PL"/>
        </w:rPr>
        <w:t>łnosprawnością. In</w:t>
      </w:r>
      <w:r w:rsidRPr="006838B0">
        <w:rPr>
          <w:rFonts w:eastAsia="Times New Roman" w:cs="Times New Roman"/>
          <w:color w:val="000000" w:themeColor="text1"/>
          <w:szCs w:val="24"/>
          <w:lang w:eastAsia="pl-PL"/>
        </w:rPr>
        <w:t xml:space="preserve"> M. Dudzikowa,</w:t>
      </w:r>
      <w:r w:rsidR="00E52AD4" w:rsidRPr="006838B0">
        <w:rPr>
          <w:rFonts w:eastAsia="Times New Roman" w:cs="Times New Roman"/>
          <w:color w:val="000000" w:themeColor="text1"/>
          <w:szCs w:val="24"/>
          <w:lang w:eastAsia="pl-PL"/>
        </w:rPr>
        <w:t xml:space="preserve"> S. Juszczyk (</w:t>
      </w:r>
      <w:proofErr w:type="spellStart"/>
      <w:r w:rsidR="00E52AD4" w:rsidRPr="006838B0">
        <w:rPr>
          <w:rFonts w:eastAsia="Times New Roman" w:cs="Times New Roman"/>
          <w:color w:val="000000" w:themeColor="text1"/>
          <w:szCs w:val="24"/>
          <w:lang w:eastAsia="pl-PL"/>
        </w:rPr>
        <w:t>Eds</w:t>
      </w:r>
      <w:proofErr w:type="spellEnd"/>
      <w:r w:rsidR="00D31FF6" w:rsidRPr="006838B0">
        <w:rPr>
          <w:rFonts w:eastAsia="Times New Roman" w:cs="Times New Roman"/>
          <w:color w:val="000000" w:themeColor="text1"/>
          <w:szCs w:val="24"/>
          <w:lang w:eastAsia="pl-PL"/>
        </w:rPr>
        <w:t>.),</w:t>
      </w:r>
      <w:r w:rsidRPr="006838B0">
        <w:rPr>
          <w:rFonts w:eastAsia="Times New Roman" w:cs="Times New Roman"/>
          <w:color w:val="000000" w:themeColor="text1"/>
          <w:szCs w:val="24"/>
          <w:lang w:eastAsia="pl-PL"/>
        </w:rPr>
        <w:t> </w:t>
      </w:r>
      <w:r w:rsidRPr="006838B0">
        <w:rPr>
          <w:rFonts w:eastAsia="Times New Roman" w:cs="Times New Roman"/>
          <w:i/>
          <w:iCs/>
          <w:color w:val="000000" w:themeColor="text1"/>
          <w:szCs w:val="24"/>
          <w:lang w:eastAsia="pl-PL"/>
        </w:rPr>
        <w:t>Pułapki epistemologiczne i metodologiczne w badaniach nad edukacją: jak sobie z nimi radzić?</w:t>
      </w:r>
      <w:r w:rsidR="00E52AD4" w:rsidRPr="006838B0">
        <w:rPr>
          <w:rFonts w:eastAsia="Times New Roman" w:cs="Times New Roman"/>
          <w:color w:val="000000" w:themeColor="text1"/>
          <w:szCs w:val="24"/>
          <w:lang w:eastAsia="pl-PL"/>
        </w:rPr>
        <w:t> (p</w:t>
      </w:r>
      <w:r w:rsidR="00D31FF6" w:rsidRPr="006838B0">
        <w:rPr>
          <w:rFonts w:eastAsia="Times New Roman" w:cs="Times New Roman"/>
          <w:color w:val="000000" w:themeColor="text1"/>
          <w:szCs w:val="24"/>
          <w:lang w:eastAsia="pl-PL"/>
        </w:rPr>
        <w:t xml:space="preserve">. 212-223). </w:t>
      </w:r>
      <w:r w:rsidRPr="006838B0">
        <w:rPr>
          <w:rFonts w:eastAsia="Times New Roman" w:cs="Times New Roman"/>
          <w:color w:val="000000" w:themeColor="text1"/>
          <w:szCs w:val="24"/>
          <w:lang w:eastAsia="pl-PL"/>
        </w:rPr>
        <w:t>UŚ.</w:t>
      </w:r>
    </w:p>
    <w:p w14:paraId="7CC8C559" w14:textId="4CEF329B" w:rsidR="005D14AF" w:rsidRPr="006838B0" w:rsidRDefault="005D14AF" w:rsidP="005D14AF">
      <w:pPr>
        <w:spacing w:before="240" w:after="240" w:line="216" w:lineRule="atLeast"/>
        <w:jc w:val="both"/>
        <w:rPr>
          <w:rFonts w:eastAsia="Times New Roman" w:cs="Times New Roman"/>
          <w:color w:val="000000" w:themeColor="text1"/>
          <w:szCs w:val="24"/>
          <w:lang w:eastAsia="pl-PL"/>
        </w:rPr>
      </w:pPr>
      <w:r w:rsidRPr="006838B0">
        <w:rPr>
          <w:rFonts w:eastAsia="Times New Roman" w:cs="Times New Roman"/>
          <w:color w:val="000000" w:themeColor="text1"/>
          <w:szCs w:val="24"/>
          <w:lang w:eastAsia="pl-PL"/>
        </w:rPr>
        <w:t>Łukasik, M., Pankowska, D. (2015).</w:t>
      </w:r>
      <w:r w:rsidR="00E52AD4" w:rsidRPr="006838B0">
        <w:rPr>
          <w:rFonts w:eastAsia="Times New Roman" w:cs="Times New Roman"/>
          <w:color w:val="000000" w:themeColor="text1"/>
          <w:szCs w:val="24"/>
          <w:lang w:eastAsia="pl-PL"/>
        </w:rPr>
        <w:t xml:space="preserve"> Ład i dyscyplina na lekcji. In</w:t>
      </w:r>
      <w:r w:rsidRPr="006838B0">
        <w:rPr>
          <w:rFonts w:eastAsia="Times New Roman" w:cs="Times New Roman"/>
          <w:color w:val="000000" w:themeColor="text1"/>
          <w:szCs w:val="24"/>
          <w:lang w:eastAsia="pl-PL"/>
        </w:rPr>
        <w:t xml:space="preserve"> D. Pankowska, T.</w:t>
      </w:r>
      <w:r w:rsidR="00D31FF6" w:rsidRPr="006838B0">
        <w:rPr>
          <w:rFonts w:eastAsia="Times New Roman" w:cs="Times New Roman"/>
          <w:color w:val="000000" w:themeColor="text1"/>
          <w:szCs w:val="24"/>
          <w:lang w:eastAsia="pl-PL"/>
        </w:rPr>
        <w:t xml:space="preserve"> </w:t>
      </w:r>
      <w:r w:rsidRPr="006838B0">
        <w:rPr>
          <w:rFonts w:eastAsia="Times New Roman" w:cs="Times New Roman"/>
          <w:color w:val="000000" w:themeColor="text1"/>
          <w:szCs w:val="24"/>
          <w:lang w:eastAsia="pl-PL"/>
        </w:rPr>
        <w:t xml:space="preserve">Sokołowska – </w:t>
      </w:r>
      <w:proofErr w:type="spellStart"/>
      <w:r w:rsidR="00E52AD4" w:rsidRPr="006838B0">
        <w:rPr>
          <w:rFonts w:eastAsia="Times New Roman" w:cs="Times New Roman"/>
          <w:color w:val="000000" w:themeColor="text1"/>
          <w:szCs w:val="24"/>
          <w:lang w:eastAsia="pl-PL"/>
        </w:rPr>
        <w:t>Dzioba</w:t>
      </w:r>
      <w:proofErr w:type="spellEnd"/>
      <w:r w:rsidR="00E52AD4" w:rsidRPr="006838B0">
        <w:rPr>
          <w:rFonts w:eastAsia="Times New Roman" w:cs="Times New Roman"/>
          <w:color w:val="000000" w:themeColor="text1"/>
          <w:szCs w:val="24"/>
          <w:lang w:eastAsia="pl-PL"/>
        </w:rPr>
        <w:t xml:space="preserve"> (</w:t>
      </w:r>
      <w:proofErr w:type="spellStart"/>
      <w:r w:rsidR="00E52AD4" w:rsidRPr="006838B0">
        <w:rPr>
          <w:rFonts w:eastAsia="Times New Roman" w:cs="Times New Roman"/>
          <w:color w:val="000000" w:themeColor="text1"/>
          <w:szCs w:val="24"/>
          <w:lang w:eastAsia="pl-PL"/>
        </w:rPr>
        <w:t>Eds</w:t>
      </w:r>
      <w:proofErr w:type="spellEnd"/>
      <w:r w:rsidR="00D31FF6" w:rsidRPr="006838B0">
        <w:rPr>
          <w:rFonts w:eastAsia="Times New Roman" w:cs="Times New Roman"/>
          <w:color w:val="000000" w:themeColor="text1"/>
          <w:szCs w:val="24"/>
          <w:lang w:eastAsia="pl-PL"/>
        </w:rPr>
        <w:t>.),</w:t>
      </w:r>
      <w:r w:rsidRPr="006838B0">
        <w:rPr>
          <w:rFonts w:eastAsia="Times New Roman" w:cs="Times New Roman"/>
          <w:color w:val="000000" w:themeColor="text1"/>
          <w:szCs w:val="24"/>
          <w:lang w:eastAsia="pl-PL"/>
        </w:rPr>
        <w:t> </w:t>
      </w:r>
      <w:r w:rsidRPr="006838B0">
        <w:rPr>
          <w:rFonts w:eastAsia="Times New Roman" w:cs="Times New Roman"/>
          <w:i/>
          <w:iCs/>
          <w:color w:val="000000" w:themeColor="text1"/>
          <w:szCs w:val="24"/>
          <w:lang w:eastAsia="pl-PL"/>
        </w:rPr>
        <w:t>Skuteczna edukacja szkolna w kontekście zadań nauczyciela-wychowawcy </w:t>
      </w:r>
      <w:r w:rsidR="00E52AD4" w:rsidRPr="006838B0">
        <w:rPr>
          <w:rFonts w:eastAsia="Times New Roman" w:cs="Times New Roman"/>
          <w:color w:val="000000" w:themeColor="text1"/>
          <w:szCs w:val="24"/>
          <w:lang w:eastAsia="pl-PL"/>
        </w:rPr>
        <w:t>(p</w:t>
      </w:r>
      <w:r w:rsidRPr="006838B0">
        <w:rPr>
          <w:rFonts w:eastAsia="Times New Roman" w:cs="Times New Roman"/>
          <w:color w:val="000000" w:themeColor="text1"/>
          <w:szCs w:val="24"/>
          <w:lang w:eastAsia="pl-PL"/>
        </w:rPr>
        <w:t>. 25-63). UMCS.</w:t>
      </w:r>
    </w:p>
    <w:p w14:paraId="08373827" w14:textId="77777777" w:rsidR="00404F1B" w:rsidRPr="006838B0" w:rsidRDefault="00404F1B" w:rsidP="00404F1B">
      <w:pPr>
        <w:autoSpaceDE w:val="0"/>
        <w:autoSpaceDN w:val="0"/>
        <w:adjustRightInd w:val="0"/>
        <w:spacing w:after="0" w:line="240" w:lineRule="auto"/>
        <w:rPr>
          <w:rFonts w:cs="Times New Roman"/>
          <w:color w:val="000000" w:themeColor="text1"/>
          <w:szCs w:val="24"/>
          <w:lang w:val="en-US"/>
        </w:rPr>
      </w:pPr>
      <w:r w:rsidRPr="006838B0">
        <w:rPr>
          <w:rFonts w:cs="Times New Roman"/>
          <w:color w:val="000000" w:themeColor="text1"/>
          <w:szCs w:val="24"/>
          <w:lang w:val="en-US"/>
        </w:rPr>
        <w:t>Weinstock, R., Leong, G. B., &amp; Silva, J. A. (2003). Defining forensic psychiatry: Roles and</w:t>
      </w:r>
    </w:p>
    <w:p w14:paraId="0C85F26C" w14:textId="5CC06FF9" w:rsidR="00404F1B" w:rsidRPr="006838B0" w:rsidRDefault="00404F1B" w:rsidP="00404F1B">
      <w:pPr>
        <w:autoSpaceDE w:val="0"/>
        <w:autoSpaceDN w:val="0"/>
        <w:adjustRightInd w:val="0"/>
        <w:spacing w:after="0" w:line="240" w:lineRule="auto"/>
        <w:rPr>
          <w:rFonts w:cs="Times New Roman"/>
          <w:color w:val="000000" w:themeColor="text1"/>
          <w:szCs w:val="24"/>
          <w:lang w:val="en-US"/>
        </w:rPr>
      </w:pPr>
      <w:r w:rsidRPr="006838B0">
        <w:rPr>
          <w:rFonts w:cs="Times New Roman"/>
          <w:color w:val="000000" w:themeColor="text1"/>
          <w:szCs w:val="24"/>
          <w:lang w:val="en-US"/>
        </w:rPr>
        <w:t xml:space="preserve">responsibilities. In R. Rosner (Ed.), </w:t>
      </w:r>
      <w:proofErr w:type="spellStart"/>
      <w:r w:rsidRPr="006838B0">
        <w:rPr>
          <w:rFonts w:cs="Times New Roman"/>
          <w:i/>
          <w:iCs/>
          <w:color w:val="000000" w:themeColor="text1"/>
          <w:szCs w:val="24"/>
          <w:lang w:val="en-US"/>
        </w:rPr>
        <w:t>Principies</w:t>
      </w:r>
      <w:proofErr w:type="spellEnd"/>
      <w:r w:rsidRPr="006838B0">
        <w:rPr>
          <w:rFonts w:cs="Times New Roman"/>
          <w:i/>
          <w:iCs/>
          <w:color w:val="000000" w:themeColor="text1"/>
          <w:szCs w:val="24"/>
          <w:lang w:val="en-US"/>
        </w:rPr>
        <w:t xml:space="preserve"> </w:t>
      </w:r>
      <w:r w:rsidRPr="006838B0">
        <w:rPr>
          <w:rFonts w:cs="Times New Roman"/>
          <w:color w:val="000000" w:themeColor="text1"/>
          <w:szCs w:val="24"/>
          <w:lang w:val="en-US"/>
        </w:rPr>
        <w:t xml:space="preserve">and </w:t>
      </w:r>
      <w:r w:rsidRPr="006838B0">
        <w:rPr>
          <w:rFonts w:cs="Times New Roman"/>
          <w:i/>
          <w:iCs/>
          <w:color w:val="000000" w:themeColor="text1"/>
          <w:szCs w:val="24"/>
          <w:lang w:val="en-US"/>
        </w:rPr>
        <w:t xml:space="preserve">practice </w:t>
      </w:r>
      <w:r w:rsidRPr="006838B0">
        <w:rPr>
          <w:rFonts w:cs="Times New Roman"/>
          <w:color w:val="000000" w:themeColor="text1"/>
          <w:szCs w:val="24"/>
          <w:lang w:val="en-US"/>
        </w:rPr>
        <w:t xml:space="preserve">of </w:t>
      </w:r>
      <w:r w:rsidRPr="006838B0">
        <w:rPr>
          <w:rFonts w:cs="Times New Roman"/>
          <w:i/>
          <w:iCs/>
          <w:color w:val="000000" w:themeColor="text1"/>
          <w:szCs w:val="24"/>
          <w:lang w:val="en-US"/>
        </w:rPr>
        <w:t xml:space="preserve">forensic psychiatry </w:t>
      </w:r>
      <w:r w:rsidRPr="006838B0">
        <w:rPr>
          <w:rFonts w:cs="Times New Roman"/>
          <w:color w:val="000000" w:themeColor="text1"/>
          <w:szCs w:val="24"/>
          <w:lang w:val="en-US"/>
        </w:rPr>
        <w:t>(2nd ed., pp. 7-13). CRC Press.</w:t>
      </w:r>
    </w:p>
    <w:p w14:paraId="6E26DAEA" w14:textId="77777777" w:rsidR="00404F1B" w:rsidRPr="006838B0" w:rsidRDefault="00404F1B" w:rsidP="00404F1B">
      <w:pPr>
        <w:autoSpaceDE w:val="0"/>
        <w:autoSpaceDN w:val="0"/>
        <w:adjustRightInd w:val="0"/>
        <w:spacing w:after="0" w:line="240" w:lineRule="auto"/>
        <w:rPr>
          <w:rFonts w:cs="Times New Roman"/>
          <w:color w:val="000000" w:themeColor="text1"/>
          <w:sz w:val="17"/>
          <w:szCs w:val="17"/>
          <w:lang w:val="en-US"/>
        </w:rPr>
      </w:pPr>
    </w:p>
    <w:p w14:paraId="3D47F193" w14:textId="6846AC4B" w:rsidR="00C464BE" w:rsidRPr="005E35AE" w:rsidRDefault="007D0E1C" w:rsidP="005E35AE">
      <w:pPr>
        <w:pStyle w:val="Akapitzlist"/>
        <w:numPr>
          <w:ilvl w:val="0"/>
          <w:numId w:val="5"/>
        </w:numPr>
        <w:rPr>
          <w:rFonts w:cs="Times New Roman"/>
          <w:b/>
          <w:color w:val="000000" w:themeColor="text1"/>
          <w:szCs w:val="24"/>
          <w:lang w:val="en-US"/>
        </w:rPr>
      </w:pPr>
      <w:r w:rsidRPr="005E35AE">
        <w:rPr>
          <w:rFonts w:cs="Times New Roman"/>
          <w:b/>
          <w:color w:val="000000" w:themeColor="text1"/>
          <w:szCs w:val="24"/>
          <w:lang w:val="en-US"/>
        </w:rPr>
        <w:t xml:space="preserve">Unpublished research paper </w:t>
      </w:r>
    </w:p>
    <w:p w14:paraId="0C0B7331" w14:textId="1797A348" w:rsidR="00375FB2" w:rsidRPr="006838B0" w:rsidRDefault="00C464BE" w:rsidP="00C464BE">
      <w:pPr>
        <w:pStyle w:val="Akapitzlist"/>
        <w:ind w:left="0"/>
        <w:rPr>
          <w:rFonts w:cs="Times New Roman"/>
          <w:color w:val="000000" w:themeColor="text1"/>
          <w:szCs w:val="24"/>
          <w:lang w:val="en-US"/>
        </w:rPr>
      </w:pPr>
      <w:r w:rsidRPr="006838B0">
        <w:rPr>
          <w:rFonts w:cs="Times New Roman"/>
          <w:color w:val="000000" w:themeColor="text1"/>
          <w:szCs w:val="24"/>
          <w:lang w:val="en-US"/>
        </w:rPr>
        <w:t xml:space="preserve">Kowalski, A. (2020). </w:t>
      </w:r>
      <w:r w:rsidR="007D0E1C" w:rsidRPr="006838B0">
        <w:rPr>
          <w:rFonts w:cs="Times New Roman"/>
          <w:color w:val="000000" w:themeColor="text1"/>
          <w:szCs w:val="24"/>
          <w:lang w:val="en-US"/>
        </w:rPr>
        <w:t>Title</w:t>
      </w:r>
      <w:r w:rsidRPr="006838B0">
        <w:rPr>
          <w:rFonts w:cs="Times New Roman"/>
          <w:color w:val="000000" w:themeColor="text1"/>
          <w:szCs w:val="24"/>
          <w:lang w:val="en-US"/>
        </w:rPr>
        <w:t xml:space="preserve"> [</w:t>
      </w:r>
      <w:proofErr w:type="spellStart"/>
      <w:r w:rsidR="007D0E1C" w:rsidRPr="006838B0">
        <w:rPr>
          <w:rFonts w:cs="Times New Roman"/>
          <w:color w:val="000000" w:themeColor="text1"/>
          <w:szCs w:val="24"/>
          <w:lang w:val="en-US"/>
        </w:rPr>
        <w:t>Unpublishet</w:t>
      </w:r>
      <w:proofErr w:type="spellEnd"/>
      <w:r w:rsidR="007D0E1C" w:rsidRPr="006838B0">
        <w:rPr>
          <w:rFonts w:cs="Times New Roman"/>
          <w:color w:val="000000" w:themeColor="text1"/>
          <w:szCs w:val="24"/>
          <w:lang w:val="en-US"/>
        </w:rPr>
        <w:t xml:space="preserve"> </w:t>
      </w:r>
      <w:proofErr w:type="spellStart"/>
      <w:r w:rsidR="007D0E1C" w:rsidRPr="006838B0">
        <w:rPr>
          <w:rFonts w:cs="Times New Roman"/>
          <w:color w:val="000000" w:themeColor="text1"/>
          <w:szCs w:val="24"/>
          <w:lang w:val="en-US"/>
        </w:rPr>
        <w:t>disertation</w:t>
      </w:r>
      <w:proofErr w:type="spellEnd"/>
      <w:r w:rsidRPr="006838B0">
        <w:rPr>
          <w:rFonts w:cs="Times New Roman"/>
          <w:color w:val="000000" w:themeColor="text1"/>
          <w:szCs w:val="24"/>
          <w:lang w:val="en-US"/>
        </w:rPr>
        <w:t xml:space="preserve">]. </w:t>
      </w:r>
      <w:r w:rsidR="00206E57" w:rsidRPr="006838B0">
        <w:rPr>
          <w:rFonts w:cs="Times New Roman"/>
          <w:color w:val="000000" w:themeColor="text1"/>
          <w:szCs w:val="24"/>
          <w:lang w:val="en-US"/>
        </w:rPr>
        <w:t xml:space="preserve">UMCS. </w:t>
      </w:r>
    </w:p>
    <w:p w14:paraId="75C0B623" w14:textId="77777777" w:rsidR="00404F1B" w:rsidRPr="006838B0" w:rsidRDefault="00404F1B" w:rsidP="00404F1B">
      <w:pPr>
        <w:autoSpaceDE w:val="0"/>
        <w:autoSpaceDN w:val="0"/>
        <w:adjustRightInd w:val="0"/>
        <w:spacing w:after="0" w:line="240" w:lineRule="auto"/>
        <w:rPr>
          <w:rFonts w:cs="Times New Roman"/>
          <w:i/>
          <w:iCs/>
          <w:color w:val="000000" w:themeColor="text1"/>
          <w:szCs w:val="24"/>
          <w:lang w:val="en-US"/>
        </w:rPr>
      </w:pPr>
      <w:r w:rsidRPr="006838B0">
        <w:rPr>
          <w:rFonts w:cs="Times New Roman"/>
          <w:color w:val="000000" w:themeColor="text1"/>
          <w:szCs w:val="24"/>
          <w:lang w:val="en-US"/>
        </w:rPr>
        <w:t xml:space="preserve">Harris, L. (2014). </w:t>
      </w:r>
      <w:proofErr w:type="spellStart"/>
      <w:r w:rsidRPr="006838B0">
        <w:rPr>
          <w:rFonts w:cs="Times New Roman"/>
          <w:i/>
          <w:iCs/>
          <w:color w:val="000000" w:themeColor="text1"/>
          <w:szCs w:val="24"/>
          <w:lang w:val="en-US"/>
        </w:rPr>
        <w:t>Instructionalleadership</w:t>
      </w:r>
      <w:proofErr w:type="spellEnd"/>
      <w:r w:rsidRPr="006838B0">
        <w:rPr>
          <w:rFonts w:cs="Times New Roman"/>
          <w:i/>
          <w:iCs/>
          <w:color w:val="000000" w:themeColor="text1"/>
          <w:szCs w:val="24"/>
          <w:lang w:val="en-US"/>
        </w:rPr>
        <w:t xml:space="preserve"> perceptions and practices </w:t>
      </w:r>
      <w:r w:rsidRPr="006838B0">
        <w:rPr>
          <w:rFonts w:cs="Times New Roman"/>
          <w:color w:val="000000" w:themeColor="text1"/>
          <w:szCs w:val="24"/>
          <w:lang w:val="en-US"/>
        </w:rPr>
        <w:t xml:space="preserve">of </w:t>
      </w:r>
      <w:r w:rsidRPr="006838B0">
        <w:rPr>
          <w:rFonts w:cs="Times New Roman"/>
          <w:i/>
          <w:iCs/>
          <w:color w:val="000000" w:themeColor="text1"/>
          <w:szCs w:val="24"/>
          <w:lang w:val="en-US"/>
        </w:rPr>
        <w:t>elementary school</w:t>
      </w:r>
    </w:p>
    <w:p w14:paraId="08BEB131" w14:textId="7D185246" w:rsidR="00404F1B" w:rsidRPr="006838B0" w:rsidRDefault="00404F1B" w:rsidP="00404F1B">
      <w:pPr>
        <w:pStyle w:val="Akapitzlist"/>
        <w:ind w:left="0"/>
        <w:rPr>
          <w:rFonts w:cs="Times New Roman"/>
          <w:color w:val="000000" w:themeColor="text1"/>
          <w:szCs w:val="24"/>
          <w:lang w:val="en-US"/>
        </w:rPr>
      </w:pPr>
      <w:r w:rsidRPr="006838B0">
        <w:rPr>
          <w:rFonts w:cs="Times New Roman"/>
          <w:i/>
          <w:iCs/>
          <w:color w:val="000000" w:themeColor="text1"/>
          <w:szCs w:val="24"/>
          <w:lang w:val="en-US"/>
        </w:rPr>
        <w:t xml:space="preserve">leaders </w:t>
      </w:r>
      <w:r w:rsidRPr="006838B0">
        <w:rPr>
          <w:rFonts w:cs="Times New Roman"/>
          <w:color w:val="000000" w:themeColor="text1"/>
          <w:szCs w:val="24"/>
          <w:lang w:val="en-US"/>
        </w:rPr>
        <w:t>[Unpublished doctoral dissertation]. University of Virginia.</w:t>
      </w:r>
    </w:p>
    <w:p w14:paraId="2E4EC9A9" w14:textId="24333638" w:rsidR="00206E57" w:rsidRPr="005E35AE" w:rsidRDefault="007D0E1C" w:rsidP="005E35AE">
      <w:pPr>
        <w:pStyle w:val="Akapitzlist"/>
        <w:numPr>
          <w:ilvl w:val="0"/>
          <w:numId w:val="5"/>
        </w:numPr>
        <w:rPr>
          <w:rFonts w:cs="Times New Roman"/>
          <w:b/>
          <w:color w:val="000000" w:themeColor="text1"/>
          <w:szCs w:val="24"/>
          <w:lang w:val="en-US"/>
        </w:rPr>
      </w:pPr>
      <w:r w:rsidRPr="005E35AE">
        <w:rPr>
          <w:rFonts w:cs="Times New Roman"/>
          <w:b/>
          <w:color w:val="000000" w:themeColor="text1"/>
          <w:szCs w:val="24"/>
          <w:lang w:val="en-US"/>
        </w:rPr>
        <w:t>Text from the website</w:t>
      </w:r>
    </w:p>
    <w:p w14:paraId="1F4D8032" w14:textId="1F9CDDCC" w:rsidR="00EB3527" w:rsidRPr="006838B0" w:rsidRDefault="00206E57" w:rsidP="007D0E1C">
      <w:pPr>
        <w:pStyle w:val="NormalnyWeb"/>
        <w:shd w:val="clear" w:color="auto" w:fill="FFFFFF"/>
        <w:spacing w:before="240" w:beforeAutospacing="0" w:after="240" w:afterAutospacing="0"/>
        <w:jc w:val="both"/>
        <w:rPr>
          <w:color w:val="000000" w:themeColor="text1"/>
          <w:lang w:val="en-US"/>
        </w:rPr>
      </w:pPr>
      <w:r w:rsidRPr="006838B0">
        <w:rPr>
          <w:color w:val="000000" w:themeColor="text1"/>
          <w:lang w:val="en-US"/>
        </w:rPr>
        <w:t xml:space="preserve">Kowalski, A. (2020). </w:t>
      </w:r>
      <w:r w:rsidR="007D0E1C" w:rsidRPr="006838B0">
        <w:rPr>
          <w:color w:val="000000" w:themeColor="text1"/>
          <w:lang w:val="en-US"/>
        </w:rPr>
        <w:t>Title</w:t>
      </w:r>
      <w:r w:rsidRPr="006838B0">
        <w:rPr>
          <w:color w:val="000000" w:themeColor="text1"/>
          <w:lang w:val="en-US"/>
        </w:rPr>
        <w:t xml:space="preserve">. </w:t>
      </w:r>
      <w:r w:rsidR="007D0E1C" w:rsidRPr="006838B0">
        <w:rPr>
          <w:color w:val="000000" w:themeColor="text1"/>
          <w:lang w:val="en-US"/>
        </w:rPr>
        <w:t>Retrieved 15, May, 2020 from: website address.</w:t>
      </w:r>
    </w:p>
    <w:p w14:paraId="60765AD7" w14:textId="2DA3AA5E" w:rsidR="00EE4F59" w:rsidRDefault="00EE4F59" w:rsidP="00EE4F59">
      <w:pPr>
        <w:autoSpaceDE w:val="0"/>
        <w:autoSpaceDN w:val="0"/>
        <w:adjustRightInd w:val="0"/>
        <w:spacing w:after="0" w:line="240" w:lineRule="auto"/>
        <w:rPr>
          <w:rFonts w:cs="Times New Roman"/>
          <w:color w:val="000000" w:themeColor="text1"/>
          <w:szCs w:val="24"/>
          <w:lang w:val="en-US"/>
        </w:rPr>
      </w:pPr>
      <w:r w:rsidRPr="006838B0">
        <w:rPr>
          <w:rFonts w:cs="Times New Roman"/>
          <w:color w:val="000000" w:themeColor="text1"/>
          <w:szCs w:val="24"/>
          <w:lang w:val="en-US"/>
        </w:rPr>
        <w:t xml:space="preserve">U.S. Census Bureau. (n.d.). </w:t>
      </w:r>
      <w:r w:rsidRPr="006838B0">
        <w:rPr>
          <w:rFonts w:cs="Times New Roman"/>
          <w:i/>
          <w:iCs/>
          <w:color w:val="000000" w:themeColor="text1"/>
          <w:szCs w:val="24"/>
          <w:lang w:val="en-US"/>
        </w:rPr>
        <w:t xml:space="preserve">U.S. and world population dock. </w:t>
      </w:r>
      <w:r w:rsidRPr="006838B0">
        <w:rPr>
          <w:rFonts w:cs="Times New Roman"/>
          <w:color w:val="000000" w:themeColor="text1"/>
          <w:szCs w:val="24"/>
          <w:lang w:val="en-US"/>
        </w:rPr>
        <w:t xml:space="preserve">U.S. Department of Commerce. Retrieved July 3, 2019, from </w:t>
      </w:r>
      <w:hyperlink r:id="rId8" w:history="1">
        <w:r w:rsidR="005E35AE" w:rsidRPr="00F20A10">
          <w:rPr>
            <w:rStyle w:val="Hipercze"/>
            <w:rFonts w:cs="Times New Roman"/>
            <w:szCs w:val="24"/>
            <w:lang w:val="en-US"/>
          </w:rPr>
          <w:t>https://www.census.gov/popclockl</w:t>
        </w:r>
      </w:hyperlink>
    </w:p>
    <w:p w14:paraId="7ACB9F67" w14:textId="70AF28A7" w:rsidR="005E35AE" w:rsidRDefault="005E35AE" w:rsidP="00EE4F59">
      <w:pPr>
        <w:autoSpaceDE w:val="0"/>
        <w:autoSpaceDN w:val="0"/>
        <w:adjustRightInd w:val="0"/>
        <w:spacing w:after="0" w:line="240" w:lineRule="auto"/>
        <w:rPr>
          <w:rFonts w:cs="Times New Roman"/>
          <w:color w:val="000000" w:themeColor="text1"/>
          <w:szCs w:val="24"/>
          <w:lang w:val="en-US"/>
        </w:rPr>
      </w:pPr>
    </w:p>
    <w:p w14:paraId="161900A0" w14:textId="6C5AF502" w:rsidR="005E35AE" w:rsidRDefault="005E35AE" w:rsidP="005E35AE">
      <w:pPr>
        <w:pStyle w:val="Akapitzlist"/>
        <w:numPr>
          <w:ilvl w:val="0"/>
          <w:numId w:val="5"/>
        </w:numPr>
        <w:spacing w:line="240" w:lineRule="auto"/>
        <w:rPr>
          <w:rFonts w:cs="Times New Roman"/>
          <w:b/>
          <w:szCs w:val="24"/>
        </w:rPr>
      </w:pPr>
      <w:proofErr w:type="spellStart"/>
      <w:r w:rsidRPr="005E35AE">
        <w:rPr>
          <w:rFonts w:cs="Times New Roman"/>
          <w:b/>
          <w:szCs w:val="24"/>
        </w:rPr>
        <w:t>Government</w:t>
      </w:r>
      <w:proofErr w:type="spellEnd"/>
      <w:r w:rsidRPr="005E35AE">
        <w:rPr>
          <w:rFonts w:cs="Times New Roman"/>
          <w:b/>
          <w:szCs w:val="24"/>
        </w:rPr>
        <w:t>/</w:t>
      </w:r>
      <w:proofErr w:type="spellStart"/>
      <w:r w:rsidRPr="005E35AE">
        <w:rPr>
          <w:rFonts w:cs="Times New Roman"/>
          <w:b/>
          <w:szCs w:val="24"/>
        </w:rPr>
        <w:t>organization</w:t>
      </w:r>
      <w:proofErr w:type="spellEnd"/>
      <w:r w:rsidRPr="005E35AE">
        <w:rPr>
          <w:rFonts w:cs="Times New Roman"/>
          <w:b/>
          <w:szCs w:val="24"/>
        </w:rPr>
        <w:t xml:space="preserve"> </w:t>
      </w:r>
      <w:proofErr w:type="spellStart"/>
      <w:r w:rsidRPr="005E35AE">
        <w:rPr>
          <w:rFonts w:cs="Times New Roman"/>
          <w:b/>
          <w:szCs w:val="24"/>
        </w:rPr>
        <w:t>reports</w:t>
      </w:r>
      <w:proofErr w:type="spellEnd"/>
    </w:p>
    <w:p w14:paraId="78763008" w14:textId="77777777" w:rsidR="005E35AE" w:rsidRDefault="005E35AE" w:rsidP="005E35AE">
      <w:pPr>
        <w:pStyle w:val="Akapitzlist"/>
        <w:spacing w:line="240" w:lineRule="auto"/>
        <w:ind w:left="360"/>
        <w:rPr>
          <w:rFonts w:cs="Times New Roman"/>
          <w:b/>
          <w:szCs w:val="24"/>
        </w:rPr>
      </w:pPr>
    </w:p>
    <w:p w14:paraId="6590818D" w14:textId="5C9A9037" w:rsidR="005E35AE" w:rsidRPr="005E35AE" w:rsidRDefault="005E35AE" w:rsidP="005E35AE">
      <w:pPr>
        <w:pStyle w:val="Akapitzlist"/>
        <w:spacing w:line="240" w:lineRule="auto"/>
        <w:ind w:left="0"/>
        <w:rPr>
          <w:rFonts w:cs="Times New Roman"/>
          <w:color w:val="808080" w:themeColor="background1" w:themeShade="80"/>
          <w:szCs w:val="24"/>
        </w:rPr>
      </w:pPr>
      <w:r w:rsidRPr="005E35AE">
        <w:rPr>
          <w:rFonts w:cs="Times New Roman"/>
          <w:szCs w:val="24"/>
          <w:lang w:val="en-US"/>
        </w:rPr>
        <w:t xml:space="preserve">Canada Council for the Arts. (2013). </w:t>
      </w:r>
      <w:r w:rsidRPr="005E35AE">
        <w:rPr>
          <w:rFonts w:cs="Times New Roman"/>
          <w:i/>
          <w:iCs/>
          <w:szCs w:val="24"/>
          <w:lang w:val="en-US"/>
        </w:rPr>
        <w:t xml:space="preserve">What </w:t>
      </w:r>
      <w:r w:rsidRPr="005E35AE">
        <w:rPr>
          <w:rFonts w:cs="Times New Roman"/>
          <w:szCs w:val="24"/>
          <w:lang w:val="en-US"/>
        </w:rPr>
        <w:t xml:space="preserve">we </w:t>
      </w:r>
      <w:r w:rsidRPr="005E35AE">
        <w:rPr>
          <w:rFonts w:cs="Times New Roman"/>
          <w:i/>
          <w:iCs/>
          <w:szCs w:val="24"/>
          <w:lang w:val="en-US"/>
        </w:rPr>
        <w:t xml:space="preserve">heard: </w:t>
      </w:r>
      <w:r w:rsidRPr="005E35AE">
        <w:rPr>
          <w:rFonts w:cs="Times New Roman"/>
          <w:szCs w:val="24"/>
          <w:lang w:val="en-US"/>
        </w:rPr>
        <w:t xml:space="preserve">Summary of </w:t>
      </w:r>
      <w:r w:rsidRPr="005E35AE">
        <w:rPr>
          <w:rFonts w:cs="Times New Roman"/>
          <w:i/>
          <w:iCs/>
          <w:szCs w:val="24"/>
          <w:lang w:val="en-US"/>
        </w:rPr>
        <w:t xml:space="preserve">key findings: 2013 Canada </w:t>
      </w:r>
      <w:proofErr w:type="spellStart"/>
      <w:r w:rsidRPr="005E35AE">
        <w:rPr>
          <w:rFonts w:cs="Times New Roman"/>
          <w:i/>
          <w:iCs/>
          <w:szCs w:val="24"/>
          <w:lang w:val="en-US"/>
        </w:rPr>
        <w:t>Couneil's</w:t>
      </w:r>
      <w:proofErr w:type="spellEnd"/>
      <w:r w:rsidRPr="005E35AE">
        <w:rPr>
          <w:rFonts w:cs="Times New Roman"/>
          <w:i/>
          <w:iCs/>
          <w:szCs w:val="24"/>
          <w:lang w:val="en-US"/>
        </w:rPr>
        <w:t xml:space="preserve"> Inter-Arts </w:t>
      </w:r>
      <w:proofErr w:type="spellStart"/>
      <w:r w:rsidRPr="005E35AE">
        <w:rPr>
          <w:rFonts w:cs="Times New Roman"/>
          <w:i/>
          <w:iCs/>
          <w:szCs w:val="24"/>
          <w:lang w:val="en-US"/>
        </w:rPr>
        <w:t>Offiee</w:t>
      </w:r>
      <w:proofErr w:type="spellEnd"/>
      <w:r w:rsidRPr="005E35AE">
        <w:rPr>
          <w:rFonts w:cs="Times New Roman"/>
          <w:i/>
          <w:iCs/>
          <w:szCs w:val="24"/>
          <w:lang w:val="en-US"/>
        </w:rPr>
        <w:t xml:space="preserve"> consultation. </w:t>
      </w:r>
      <w:hyperlink r:id="rId9" w:history="1">
        <w:r w:rsidRPr="000F21E9">
          <w:rPr>
            <w:rStyle w:val="Hipercze"/>
            <w:rFonts w:cs="Times New Roman"/>
            <w:szCs w:val="24"/>
            <w14:textFill>
              <w14:solidFill>
                <w14:srgbClr w14:val="0000FF">
                  <w14:lumMod w14:val="50000"/>
                </w14:srgbClr>
              </w14:solidFill>
            </w14:textFill>
          </w:rPr>
          <w:t>http://publications.gc.ca/collections/collection_2017/canadacouncil/K23-65-2013-eng.pdf</w:t>
        </w:r>
      </w:hyperlink>
      <w:bookmarkStart w:id="0" w:name="_GoBack"/>
      <w:bookmarkEnd w:id="0"/>
    </w:p>
    <w:p w14:paraId="36DC1F35" w14:textId="5C86F266" w:rsidR="007D0E1C" w:rsidRPr="006838B0" w:rsidRDefault="007D0E1C" w:rsidP="007D0E1C">
      <w:pPr>
        <w:pStyle w:val="NormalnyWeb"/>
        <w:shd w:val="clear" w:color="auto" w:fill="FFFFFF"/>
        <w:spacing w:before="240" w:beforeAutospacing="0" w:after="240" w:afterAutospacing="0"/>
        <w:jc w:val="both"/>
        <w:rPr>
          <w:color w:val="000000" w:themeColor="text1"/>
          <w:u w:val="single"/>
          <w:lang w:val="en-US"/>
        </w:rPr>
      </w:pPr>
      <w:r w:rsidRPr="006838B0">
        <w:rPr>
          <w:color w:val="000000" w:themeColor="text1"/>
          <w:u w:val="single"/>
          <w:lang w:val="en-US"/>
        </w:rPr>
        <w:t>It is recommended that the bibliography include only items cited in the article.</w:t>
      </w:r>
    </w:p>
    <w:p w14:paraId="3F67CC3B" w14:textId="6835FB55" w:rsidR="00C855E7" w:rsidRPr="006838B0" w:rsidRDefault="007D0E1C" w:rsidP="00EB3527">
      <w:pPr>
        <w:spacing w:before="240" w:after="240" w:line="216" w:lineRule="atLeast"/>
        <w:jc w:val="both"/>
        <w:rPr>
          <w:rFonts w:eastAsia="Times New Roman" w:cs="Times New Roman"/>
          <w:color w:val="000000" w:themeColor="text1"/>
          <w:szCs w:val="24"/>
          <w:lang w:val="en-US" w:eastAsia="pl-PL"/>
        </w:rPr>
      </w:pPr>
      <w:r w:rsidRPr="006838B0">
        <w:rPr>
          <w:rFonts w:cs="Times New Roman"/>
          <w:color w:val="000000" w:themeColor="text1"/>
          <w:szCs w:val="24"/>
          <w:lang w:val="en-US"/>
        </w:rPr>
        <w:t xml:space="preserve">Where these guidelines do not cover the cited item APA style 7 should be used (American Psychological Association. (2020). APA </w:t>
      </w:r>
      <w:r w:rsidR="00EB3527" w:rsidRPr="006838B0">
        <w:rPr>
          <w:rFonts w:eastAsia="Times New Roman" w:cs="Times New Roman"/>
          <w:color w:val="000000" w:themeColor="text1"/>
          <w:szCs w:val="24"/>
          <w:lang w:val="en-US" w:eastAsia="pl-PL"/>
        </w:rPr>
        <w:t xml:space="preserve">7 </w:t>
      </w:r>
      <w:r w:rsidR="005A29ED" w:rsidRPr="006838B0">
        <w:rPr>
          <w:rFonts w:eastAsia="Times New Roman" w:cs="Times New Roman"/>
          <w:color w:val="000000" w:themeColor="text1"/>
          <w:szCs w:val="24"/>
          <w:lang w:val="en-US" w:eastAsia="pl-PL"/>
        </w:rPr>
        <w:t>(</w:t>
      </w:r>
      <w:r w:rsidR="005D14AF" w:rsidRPr="006838B0">
        <w:rPr>
          <w:rFonts w:eastAsia="Times New Roman" w:cs="Times New Roman"/>
          <w:color w:val="000000" w:themeColor="text1"/>
          <w:szCs w:val="24"/>
          <w:lang w:val="en-US" w:eastAsia="pl-PL"/>
        </w:rPr>
        <w:t>American Psychological Association</w:t>
      </w:r>
      <w:r w:rsidR="005A29ED" w:rsidRPr="006838B0">
        <w:rPr>
          <w:rFonts w:eastAsia="Times New Roman" w:cs="Times New Roman"/>
          <w:color w:val="000000" w:themeColor="text1"/>
          <w:szCs w:val="24"/>
          <w:lang w:val="en-US" w:eastAsia="pl-PL"/>
        </w:rPr>
        <w:t xml:space="preserve">, </w:t>
      </w:r>
      <w:r w:rsidR="005D14AF" w:rsidRPr="006838B0">
        <w:rPr>
          <w:rFonts w:eastAsia="Times New Roman" w:cs="Times New Roman"/>
          <w:color w:val="000000" w:themeColor="text1"/>
          <w:szCs w:val="24"/>
          <w:lang w:val="en-US" w:eastAsia="pl-PL"/>
        </w:rPr>
        <w:t xml:space="preserve">2020). </w:t>
      </w:r>
    </w:p>
    <w:p w14:paraId="0C12B67F" w14:textId="005FA576" w:rsidR="0081684D" w:rsidRPr="006838B0" w:rsidRDefault="007D0E1C" w:rsidP="007929F3">
      <w:pPr>
        <w:rPr>
          <w:rFonts w:cs="Times New Roman"/>
          <w:b/>
          <w:color w:val="000000" w:themeColor="text1"/>
          <w:szCs w:val="24"/>
        </w:rPr>
      </w:pPr>
      <w:r w:rsidRPr="006838B0">
        <w:rPr>
          <w:rFonts w:cs="Times New Roman"/>
          <w:b/>
          <w:color w:val="000000" w:themeColor="text1"/>
          <w:szCs w:val="24"/>
          <w:lang w:val="en-US"/>
        </w:rPr>
        <w:t xml:space="preserve">Compiled from: </w:t>
      </w:r>
      <w:r w:rsidR="007929F3" w:rsidRPr="006838B0">
        <w:rPr>
          <w:rFonts w:cs="Times New Roman"/>
          <w:color w:val="000000" w:themeColor="text1"/>
          <w:szCs w:val="24"/>
          <w:lang w:val="en-US"/>
        </w:rPr>
        <w:t>American Psychological Association. (2020). Publication Manual of the American Psychological Association (</w:t>
      </w:r>
      <w:r w:rsidRPr="006838B0">
        <w:rPr>
          <w:rFonts w:cs="Times New Roman"/>
          <w:color w:val="000000" w:themeColor="text1"/>
          <w:szCs w:val="24"/>
          <w:lang w:val="en-US"/>
        </w:rPr>
        <w:t>ed</w:t>
      </w:r>
      <w:r w:rsidR="007929F3" w:rsidRPr="006838B0">
        <w:rPr>
          <w:rFonts w:cs="Times New Roman"/>
          <w:color w:val="000000" w:themeColor="text1"/>
          <w:szCs w:val="24"/>
          <w:lang w:val="en-US"/>
        </w:rPr>
        <w:t>. 7). American Psychological Association.</w:t>
      </w:r>
    </w:p>
    <w:sectPr w:rsidR="0081684D" w:rsidRPr="006838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8D7F98E"/>
    <w:multiLevelType w:val="hybridMultilevel"/>
    <w:tmpl w:val="BA4DA61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AFA0AB"/>
    <w:multiLevelType w:val="hybridMultilevel"/>
    <w:tmpl w:val="FA9F75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AB37DF6"/>
    <w:multiLevelType w:val="hybridMultilevel"/>
    <w:tmpl w:val="1362E358"/>
    <w:lvl w:ilvl="0" w:tplc="27205DA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B3348C7"/>
    <w:multiLevelType w:val="hybridMultilevel"/>
    <w:tmpl w:val="9484FE6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42734EC"/>
    <w:multiLevelType w:val="hybridMultilevel"/>
    <w:tmpl w:val="0922CC1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7367BB8"/>
    <w:multiLevelType w:val="hybridMultilevel"/>
    <w:tmpl w:val="2E641ABA"/>
    <w:lvl w:ilvl="0" w:tplc="0415000B">
      <w:start w:val="1"/>
      <w:numFmt w:val="bullet"/>
      <w:lvlText w:val=""/>
      <w:lvlJc w:val="left"/>
      <w:pPr>
        <w:ind w:left="360" w:hanging="360"/>
      </w:pPr>
      <w:rPr>
        <w:rFonts w:ascii="Wingdings" w:hAnsi="Wingdings" w:hint="default"/>
        <w:sz w:val="20"/>
      </w:rPr>
    </w:lvl>
    <w:lvl w:ilvl="1" w:tplc="2EEED0A8">
      <w:numFmt w:val="bullet"/>
      <w:lvlText w:val="•"/>
      <w:lvlJc w:val="left"/>
      <w:pPr>
        <w:ind w:left="1440" w:hanging="360"/>
      </w:pPr>
      <w:rPr>
        <w:rFonts w:ascii="Times New Roman" w:eastAsiaTheme="minorHAnsi"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B9A"/>
    <w:rsid w:val="0001225E"/>
    <w:rsid w:val="00075816"/>
    <w:rsid w:val="000D15E5"/>
    <w:rsid w:val="000F509E"/>
    <w:rsid w:val="002045D3"/>
    <w:rsid w:val="00205665"/>
    <w:rsid w:val="00206E57"/>
    <w:rsid w:val="002344F8"/>
    <w:rsid w:val="00297F5E"/>
    <w:rsid w:val="003669A5"/>
    <w:rsid w:val="00375FB2"/>
    <w:rsid w:val="00385F68"/>
    <w:rsid w:val="003D7A62"/>
    <w:rsid w:val="003E338C"/>
    <w:rsid w:val="00404F1B"/>
    <w:rsid w:val="004F22AB"/>
    <w:rsid w:val="005566B4"/>
    <w:rsid w:val="005648DA"/>
    <w:rsid w:val="005A29ED"/>
    <w:rsid w:val="005D14AF"/>
    <w:rsid w:val="005E35AE"/>
    <w:rsid w:val="006838B0"/>
    <w:rsid w:val="00687B32"/>
    <w:rsid w:val="00746749"/>
    <w:rsid w:val="0076150E"/>
    <w:rsid w:val="007622E8"/>
    <w:rsid w:val="00765317"/>
    <w:rsid w:val="007929F3"/>
    <w:rsid w:val="007D0E1C"/>
    <w:rsid w:val="007E324A"/>
    <w:rsid w:val="0081684D"/>
    <w:rsid w:val="008532F8"/>
    <w:rsid w:val="008624DC"/>
    <w:rsid w:val="008912B1"/>
    <w:rsid w:val="00893C62"/>
    <w:rsid w:val="008A6E1F"/>
    <w:rsid w:val="008C6F62"/>
    <w:rsid w:val="008D2C4D"/>
    <w:rsid w:val="0090182B"/>
    <w:rsid w:val="009228DB"/>
    <w:rsid w:val="009644E4"/>
    <w:rsid w:val="00980B66"/>
    <w:rsid w:val="00A00FE7"/>
    <w:rsid w:val="00A10062"/>
    <w:rsid w:val="00A276D6"/>
    <w:rsid w:val="00A63B1D"/>
    <w:rsid w:val="00A77C4F"/>
    <w:rsid w:val="00AA3FF9"/>
    <w:rsid w:val="00AB4776"/>
    <w:rsid w:val="00B23E21"/>
    <w:rsid w:val="00B61AE0"/>
    <w:rsid w:val="00B70CB9"/>
    <w:rsid w:val="00B77128"/>
    <w:rsid w:val="00BF734E"/>
    <w:rsid w:val="00C11FBB"/>
    <w:rsid w:val="00C223F2"/>
    <w:rsid w:val="00C464BE"/>
    <w:rsid w:val="00C83462"/>
    <w:rsid w:val="00C855E7"/>
    <w:rsid w:val="00C86767"/>
    <w:rsid w:val="00CA18C9"/>
    <w:rsid w:val="00CB7B9A"/>
    <w:rsid w:val="00CD2BBF"/>
    <w:rsid w:val="00CD59C1"/>
    <w:rsid w:val="00D31FF6"/>
    <w:rsid w:val="00D51CA7"/>
    <w:rsid w:val="00DC391C"/>
    <w:rsid w:val="00DE1D15"/>
    <w:rsid w:val="00E167EF"/>
    <w:rsid w:val="00E51EA4"/>
    <w:rsid w:val="00E52AD4"/>
    <w:rsid w:val="00EB1B9A"/>
    <w:rsid w:val="00EB3527"/>
    <w:rsid w:val="00EB6F62"/>
    <w:rsid w:val="00EE4F59"/>
    <w:rsid w:val="00F514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7CA04"/>
  <w15:docId w15:val="{B99E554D-1591-4D14-AE80-9D3F90F3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46749"/>
    <w:pPr>
      <w:spacing w:line="360" w:lineRule="auto"/>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228DB"/>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9228DB"/>
    <w:pPr>
      <w:ind w:left="720"/>
      <w:contextualSpacing/>
    </w:pPr>
  </w:style>
  <w:style w:type="character" w:styleId="Hipercze">
    <w:name w:val="Hyperlink"/>
    <w:basedOn w:val="Domylnaczcionkaakapitu"/>
    <w:uiPriority w:val="99"/>
    <w:unhideWhenUsed/>
    <w:rsid w:val="00C855E7"/>
    <w:rPr>
      <w:color w:val="0000FF"/>
      <w:u w:val="single"/>
    </w:rPr>
  </w:style>
  <w:style w:type="paragraph" w:customStyle="1" w:styleId="References">
    <w:name w:val="References"/>
    <w:basedOn w:val="Normalny"/>
    <w:qFormat/>
    <w:rsid w:val="00C464BE"/>
    <w:pPr>
      <w:spacing w:before="120" w:after="0"/>
      <w:ind w:left="720" w:hanging="720"/>
      <w:contextualSpacing/>
    </w:pPr>
    <w:rPr>
      <w:rFonts w:eastAsia="Times New Roman" w:cs="Times New Roman"/>
      <w:szCs w:val="24"/>
      <w:lang w:val="en-GB" w:eastAsia="en-GB"/>
    </w:rPr>
  </w:style>
  <w:style w:type="character" w:styleId="Odwoaniedokomentarza">
    <w:name w:val="annotation reference"/>
    <w:basedOn w:val="Domylnaczcionkaakapitu"/>
    <w:uiPriority w:val="99"/>
    <w:semiHidden/>
    <w:unhideWhenUsed/>
    <w:rsid w:val="00B77128"/>
    <w:rPr>
      <w:sz w:val="16"/>
      <w:szCs w:val="16"/>
    </w:rPr>
  </w:style>
  <w:style w:type="paragraph" w:styleId="Tekstkomentarza">
    <w:name w:val="annotation text"/>
    <w:basedOn w:val="Normalny"/>
    <w:link w:val="TekstkomentarzaZnak"/>
    <w:uiPriority w:val="99"/>
    <w:semiHidden/>
    <w:unhideWhenUsed/>
    <w:rsid w:val="00B7712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77128"/>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B77128"/>
    <w:rPr>
      <w:b/>
      <w:bCs/>
    </w:rPr>
  </w:style>
  <w:style w:type="character" w:customStyle="1" w:styleId="TematkomentarzaZnak">
    <w:name w:val="Temat komentarza Znak"/>
    <w:basedOn w:val="TekstkomentarzaZnak"/>
    <w:link w:val="Tematkomentarza"/>
    <w:uiPriority w:val="99"/>
    <w:semiHidden/>
    <w:rsid w:val="00B77128"/>
    <w:rPr>
      <w:rFonts w:ascii="Times New Roman" w:hAnsi="Times New Roman"/>
      <w:b/>
      <w:bCs/>
      <w:sz w:val="20"/>
      <w:szCs w:val="20"/>
    </w:rPr>
  </w:style>
  <w:style w:type="paragraph" w:styleId="Tekstdymka">
    <w:name w:val="Balloon Text"/>
    <w:basedOn w:val="Normalny"/>
    <w:link w:val="TekstdymkaZnak"/>
    <w:uiPriority w:val="99"/>
    <w:semiHidden/>
    <w:unhideWhenUsed/>
    <w:rsid w:val="00B771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77128"/>
    <w:rPr>
      <w:rFonts w:ascii="Tahoma" w:hAnsi="Tahoma" w:cs="Tahoma"/>
      <w:sz w:val="16"/>
      <w:szCs w:val="16"/>
    </w:rPr>
  </w:style>
  <w:style w:type="paragraph" w:styleId="NormalnyWeb">
    <w:name w:val="Normal (Web)"/>
    <w:basedOn w:val="Normalny"/>
    <w:uiPriority w:val="99"/>
    <w:unhideWhenUsed/>
    <w:rsid w:val="00205665"/>
    <w:pPr>
      <w:spacing w:before="100" w:beforeAutospacing="1" w:after="100" w:afterAutospacing="1" w:line="240" w:lineRule="auto"/>
    </w:pPr>
    <w:rPr>
      <w:rFonts w:eastAsia="Times New Roman" w:cs="Times New Roman"/>
      <w:szCs w:val="24"/>
      <w:lang w:eastAsia="pl-PL"/>
    </w:rPr>
  </w:style>
  <w:style w:type="character" w:styleId="Pogrubienie">
    <w:name w:val="Strong"/>
    <w:basedOn w:val="Domylnaczcionkaakapitu"/>
    <w:uiPriority w:val="22"/>
    <w:qFormat/>
    <w:rsid w:val="002056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sus.gov/popclockl" TargetMode="External"/><Relationship Id="rId3" Type="http://schemas.openxmlformats.org/officeDocument/2006/relationships/styles" Target="styles.xml"/><Relationship Id="rId7" Type="http://schemas.openxmlformats.org/officeDocument/2006/relationships/hyperlink" Target="http://doi.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i.org/10.5604/17345537.1233867"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ublications.gc.ca/collections/collection_2017/canadacouncil/K23-65-2013-eng.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A1B39-9AB6-4AEB-86EF-1B4F6DC97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1148</Words>
  <Characters>6891</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Gabryś</dc:creator>
  <cp:lastModifiedBy>Użytkownik</cp:lastModifiedBy>
  <cp:revision>3</cp:revision>
  <dcterms:created xsi:type="dcterms:W3CDTF">2022-01-04T10:09:00Z</dcterms:created>
  <dcterms:modified xsi:type="dcterms:W3CDTF">2023-10-24T16:21:00Z</dcterms:modified>
</cp:coreProperties>
</file>